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31" w:rsidRPr="009E0AC6" w:rsidRDefault="009E0AC6" w:rsidP="009E0AC6">
      <w:pPr>
        <w:ind w:left="2340"/>
        <w:contextualSpacing/>
        <w:jc w:val="center"/>
        <w:rPr>
          <w:b/>
          <w:sz w:val="36"/>
        </w:rPr>
      </w:pPr>
      <w:r w:rsidRPr="009E0AC6">
        <w:rPr>
          <w:b/>
          <w:noProof/>
          <w:sz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-238125</wp:posOffset>
            </wp:positionV>
            <wp:extent cx="1228725" cy="129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99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AC6">
        <w:rPr>
          <w:b/>
          <w:sz w:val="36"/>
        </w:rPr>
        <w:t>EMS and Logistics Board Report</w:t>
      </w:r>
    </w:p>
    <w:p w:rsidR="009E0AC6" w:rsidRPr="009E0AC6" w:rsidRDefault="009E0AC6" w:rsidP="009E0AC6">
      <w:pPr>
        <w:ind w:left="2340"/>
        <w:contextualSpacing/>
        <w:jc w:val="center"/>
        <w:rPr>
          <w:sz w:val="28"/>
        </w:rPr>
      </w:pPr>
      <w:r w:rsidRPr="009E0AC6">
        <w:rPr>
          <w:sz w:val="28"/>
        </w:rPr>
        <w:t>Division Chief Frank Ehrmantraut</w:t>
      </w:r>
    </w:p>
    <w:p w:rsidR="009E0AC6" w:rsidRDefault="008E4416" w:rsidP="009E0AC6">
      <w:pPr>
        <w:ind w:left="2340"/>
        <w:contextualSpacing/>
        <w:jc w:val="center"/>
        <w:rPr>
          <w:sz w:val="28"/>
        </w:rPr>
      </w:pPr>
      <w:r>
        <w:rPr>
          <w:sz w:val="28"/>
        </w:rPr>
        <w:t>March</w:t>
      </w:r>
      <w:r w:rsidR="00A54590">
        <w:rPr>
          <w:sz w:val="28"/>
        </w:rPr>
        <w:t xml:space="preserve"> </w:t>
      </w:r>
      <w:r w:rsidR="006E2475">
        <w:rPr>
          <w:sz w:val="28"/>
        </w:rPr>
        <w:t>202</w:t>
      </w:r>
      <w:r w:rsidR="00990EF2">
        <w:rPr>
          <w:sz w:val="28"/>
        </w:rPr>
        <w:t>4</w:t>
      </w:r>
    </w:p>
    <w:p w:rsidR="003A7C82" w:rsidRDefault="003A7C82" w:rsidP="009E0AC6">
      <w:pPr>
        <w:ind w:left="2340"/>
        <w:contextualSpacing/>
        <w:jc w:val="center"/>
        <w:rPr>
          <w:sz w:val="28"/>
        </w:rPr>
      </w:pPr>
    </w:p>
    <w:p w:rsidR="00572417" w:rsidRDefault="008E4416" w:rsidP="00572417">
      <w:pPr>
        <w:rPr>
          <w:b/>
          <w:sz w:val="28"/>
        </w:rPr>
      </w:pPr>
      <w:r>
        <w:rPr>
          <w:b/>
          <w:sz w:val="28"/>
        </w:rPr>
        <w:t>February’s</w:t>
      </w:r>
      <w:r w:rsidR="009E0AC6" w:rsidRPr="009E0AC6">
        <w:rPr>
          <w:b/>
          <w:sz w:val="28"/>
        </w:rPr>
        <w:t xml:space="preserve"> Events</w:t>
      </w:r>
    </w:p>
    <w:p w:rsidR="008B6D4D" w:rsidRPr="0097238C" w:rsidRDefault="00F83E1F" w:rsidP="00A02F0E">
      <w:pPr>
        <w:pStyle w:val="ListParagraph"/>
        <w:numPr>
          <w:ilvl w:val="0"/>
          <w:numId w:val="20"/>
        </w:numPr>
        <w:rPr>
          <w:rFonts w:cstheme="minorHAnsi"/>
          <w:b/>
          <w:sz w:val="32"/>
        </w:rPr>
      </w:pPr>
      <w:r w:rsidRPr="0097238C">
        <w:rPr>
          <w:rFonts w:cstheme="minorHAnsi"/>
          <w:sz w:val="24"/>
        </w:rPr>
        <w:t xml:space="preserve">ESO Progress – Chief Olson and I met with </w:t>
      </w:r>
      <w:r w:rsidR="0097238C">
        <w:rPr>
          <w:rFonts w:cstheme="minorHAnsi"/>
          <w:sz w:val="24"/>
        </w:rPr>
        <w:t>representatives from FireRescue</w:t>
      </w:r>
      <w:r w:rsidRPr="0097238C">
        <w:rPr>
          <w:rFonts w:cstheme="minorHAnsi"/>
          <w:sz w:val="24"/>
        </w:rPr>
        <w:t>1 to establish the training integration.  This integration will significantly decrease the administrative burden related to training records.</w:t>
      </w:r>
    </w:p>
    <w:p w:rsidR="008B6D4D" w:rsidRPr="0097238C" w:rsidRDefault="00F83E1F" w:rsidP="00A02F0E">
      <w:pPr>
        <w:pStyle w:val="ListParagraph"/>
        <w:numPr>
          <w:ilvl w:val="0"/>
          <w:numId w:val="20"/>
        </w:numPr>
        <w:rPr>
          <w:rFonts w:cstheme="minorHAnsi"/>
          <w:b/>
          <w:sz w:val="32"/>
        </w:rPr>
      </w:pPr>
      <w:r w:rsidRPr="0097238C">
        <w:rPr>
          <w:rFonts w:cstheme="minorHAnsi"/>
          <w:sz w:val="24"/>
        </w:rPr>
        <w:t>Stairclimb Fundraisers</w:t>
      </w:r>
      <w:r w:rsidR="00E67872" w:rsidRPr="0097238C">
        <w:rPr>
          <w:rFonts w:cstheme="minorHAnsi"/>
          <w:sz w:val="24"/>
        </w:rPr>
        <w:t xml:space="preserve"> – </w:t>
      </w:r>
      <w:r w:rsidRPr="0097238C">
        <w:rPr>
          <w:rFonts w:cstheme="minorHAnsi"/>
          <w:sz w:val="24"/>
        </w:rPr>
        <w:t>The Stairclimb team had two fundraisers</w:t>
      </w:r>
      <w:r w:rsidR="00A02F0E" w:rsidRPr="0097238C">
        <w:rPr>
          <w:rFonts w:cstheme="minorHAnsi"/>
          <w:sz w:val="24"/>
        </w:rPr>
        <w:t xml:space="preserve"> during February that were</w:t>
      </w:r>
      <w:r w:rsidRPr="0097238C">
        <w:rPr>
          <w:rFonts w:cstheme="minorHAnsi"/>
          <w:sz w:val="24"/>
        </w:rPr>
        <w:t xml:space="preserve"> hosted by The Sippery and Dutch Brothers. The community donated over $1,000 during these fundraisers to support the Leukemia and Lymphoma Society.</w:t>
      </w:r>
    </w:p>
    <w:p w:rsidR="00E67872" w:rsidRPr="0097238C" w:rsidRDefault="00A02F0E" w:rsidP="00A02F0E">
      <w:pPr>
        <w:pStyle w:val="ListParagraph"/>
        <w:numPr>
          <w:ilvl w:val="0"/>
          <w:numId w:val="20"/>
        </w:numPr>
        <w:rPr>
          <w:rFonts w:cstheme="minorHAnsi"/>
          <w:b/>
          <w:sz w:val="32"/>
        </w:rPr>
      </w:pPr>
      <w:r w:rsidRPr="0097238C">
        <w:rPr>
          <w:rFonts w:cstheme="minorHAnsi"/>
          <w:sz w:val="24"/>
        </w:rPr>
        <w:t xml:space="preserve">St. Patrick’s First Aid Training – The District was invited by St. Patrick’s to teach first aid to members of their leadership team.  </w:t>
      </w:r>
    </w:p>
    <w:p w:rsidR="008B6D4D" w:rsidRPr="0097238C" w:rsidRDefault="00A02F0E" w:rsidP="00A02F0E">
      <w:pPr>
        <w:pStyle w:val="ListParagraph"/>
        <w:numPr>
          <w:ilvl w:val="0"/>
          <w:numId w:val="20"/>
        </w:numPr>
        <w:rPr>
          <w:rFonts w:cstheme="minorHAnsi"/>
          <w:b/>
          <w:sz w:val="32"/>
        </w:rPr>
      </w:pPr>
      <w:r w:rsidRPr="0097238C">
        <w:rPr>
          <w:rFonts w:cstheme="minorHAnsi"/>
          <w:sz w:val="24"/>
        </w:rPr>
        <w:t>Tyler Analytics Training – This two day class, taught by a Tyler representative, was a detailed training session on how to create reports with our dispatch information.</w:t>
      </w:r>
    </w:p>
    <w:p w:rsidR="00E67872" w:rsidRPr="0097238C" w:rsidRDefault="00A02F0E" w:rsidP="00A02F0E">
      <w:pPr>
        <w:pStyle w:val="ListParagraph"/>
        <w:numPr>
          <w:ilvl w:val="0"/>
          <w:numId w:val="20"/>
        </w:numPr>
        <w:rPr>
          <w:rFonts w:cstheme="minorHAnsi"/>
          <w:b/>
          <w:sz w:val="32"/>
        </w:rPr>
      </w:pPr>
      <w:r w:rsidRPr="0097238C">
        <w:rPr>
          <w:rFonts w:cstheme="minorHAnsi"/>
          <w:sz w:val="24"/>
        </w:rPr>
        <w:t>Marion County ASA Meeting – This is the bi-monthly meeting hos</w:t>
      </w:r>
      <w:r w:rsidR="001B5C1B">
        <w:rPr>
          <w:rFonts w:cstheme="minorHAnsi"/>
          <w:sz w:val="24"/>
        </w:rPr>
        <w:t xml:space="preserve">ted by the County of Marion for </w:t>
      </w:r>
      <w:r w:rsidRPr="0097238C">
        <w:rPr>
          <w:rFonts w:cstheme="minorHAnsi"/>
          <w:sz w:val="24"/>
        </w:rPr>
        <w:t>ambulance service providers with authority to work in their jurisdiction.</w:t>
      </w:r>
    </w:p>
    <w:p w:rsidR="00A02F0E" w:rsidRPr="0097238C" w:rsidRDefault="00A02F0E" w:rsidP="00A02F0E">
      <w:pPr>
        <w:pStyle w:val="ListParagraph"/>
        <w:numPr>
          <w:ilvl w:val="0"/>
          <w:numId w:val="20"/>
        </w:numPr>
        <w:rPr>
          <w:rFonts w:cstheme="minorHAnsi"/>
          <w:b/>
          <w:sz w:val="32"/>
        </w:rPr>
      </w:pPr>
      <w:r w:rsidRPr="0097238C">
        <w:rPr>
          <w:rFonts w:cstheme="minorHAnsi"/>
          <w:sz w:val="24"/>
        </w:rPr>
        <w:t>Salem Health Community Leader Forum – An opportunity for Salem Health to share information on new initiatives and progress on current projects.</w:t>
      </w:r>
    </w:p>
    <w:p w:rsidR="00A02F0E" w:rsidRPr="0097238C" w:rsidRDefault="00A02F0E" w:rsidP="00A02F0E">
      <w:pPr>
        <w:pStyle w:val="ListParagraph"/>
        <w:numPr>
          <w:ilvl w:val="0"/>
          <w:numId w:val="20"/>
        </w:numPr>
        <w:rPr>
          <w:rFonts w:cstheme="minorHAnsi"/>
          <w:b/>
          <w:sz w:val="32"/>
        </w:rPr>
      </w:pPr>
      <w:r w:rsidRPr="0097238C">
        <w:rPr>
          <w:rFonts w:cstheme="minorHAnsi"/>
          <w:sz w:val="24"/>
        </w:rPr>
        <w:t>Decontamination Process Preview – Salem Health demoed their new decontamination corridor to local emergency management partners.  The new corridor should increase their decontamination capacity in the event of a MCI.</w:t>
      </w:r>
    </w:p>
    <w:p w:rsidR="00A02F0E" w:rsidRPr="0097238C" w:rsidRDefault="00A02F0E" w:rsidP="00A02F0E">
      <w:pPr>
        <w:pStyle w:val="ListParagraph"/>
        <w:numPr>
          <w:ilvl w:val="0"/>
          <w:numId w:val="20"/>
        </w:numPr>
        <w:rPr>
          <w:rFonts w:cstheme="minorHAnsi"/>
          <w:b/>
          <w:sz w:val="24"/>
        </w:rPr>
      </w:pPr>
      <w:r w:rsidRPr="0097238C">
        <w:rPr>
          <w:rFonts w:cstheme="minorHAnsi"/>
          <w:sz w:val="24"/>
        </w:rPr>
        <w:t>EMS Drill – This month’s drill was a review of recent CPR calls and equipment familiarization.</w:t>
      </w:r>
    </w:p>
    <w:p w:rsidR="00A02F0E" w:rsidRPr="0097238C" w:rsidRDefault="00A02F0E" w:rsidP="00A02F0E">
      <w:pPr>
        <w:pStyle w:val="ListParagraph"/>
        <w:numPr>
          <w:ilvl w:val="0"/>
          <w:numId w:val="20"/>
        </w:numPr>
        <w:rPr>
          <w:rFonts w:cstheme="minorHAnsi"/>
          <w:b/>
          <w:sz w:val="24"/>
        </w:rPr>
      </w:pPr>
      <w:r w:rsidRPr="0097238C">
        <w:rPr>
          <w:rFonts w:cstheme="minorHAnsi"/>
          <w:sz w:val="24"/>
        </w:rPr>
        <w:t xml:space="preserve">Chief Young’s Retirement – Fire Chief Bob Young retired from Falls City Fire Department after more than 40 years of serving his community in that role.  His retirement celebration was well attended and it was clear that he </w:t>
      </w:r>
      <w:r w:rsidR="0097238C" w:rsidRPr="0097238C">
        <w:rPr>
          <w:rFonts w:cstheme="minorHAnsi"/>
          <w:sz w:val="24"/>
        </w:rPr>
        <w:t>had a significant impact during his tenure as Fire Chief.</w:t>
      </w:r>
    </w:p>
    <w:p w:rsidR="009E0AC6" w:rsidRPr="008B6D4D" w:rsidRDefault="009E0AC6" w:rsidP="008B6D4D">
      <w:pPr>
        <w:rPr>
          <w:b/>
          <w:sz w:val="28"/>
        </w:rPr>
      </w:pPr>
      <w:r w:rsidRPr="008B6D4D">
        <w:rPr>
          <w:b/>
          <w:sz w:val="28"/>
        </w:rPr>
        <w:t>Apparatus Updates</w:t>
      </w:r>
      <w:bookmarkStart w:id="0" w:name="_GoBack"/>
      <w:bookmarkEnd w:id="0"/>
    </w:p>
    <w:p w:rsidR="00EE642D" w:rsidRPr="0097238C" w:rsidRDefault="0097238C" w:rsidP="00EE642D">
      <w:pPr>
        <w:pStyle w:val="ListParagraph"/>
        <w:numPr>
          <w:ilvl w:val="0"/>
          <w:numId w:val="18"/>
        </w:numPr>
        <w:rPr>
          <w:b/>
          <w:sz w:val="28"/>
        </w:rPr>
      </w:pPr>
      <w:r w:rsidRPr="0097238C">
        <w:rPr>
          <w:sz w:val="24"/>
        </w:rPr>
        <w:t>E92 – Mechanical siren and driver’s window repaired</w:t>
      </w:r>
    </w:p>
    <w:p w:rsidR="0097238C" w:rsidRPr="0097238C" w:rsidRDefault="0097238C" w:rsidP="00EE642D">
      <w:pPr>
        <w:pStyle w:val="ListParagraph"/>
        <w:numPr>
          <w:ilvl w:val="0"/>
          <w:numId w:val="18"/>
        </w:numPr>
        <w:rPr>
          <w:b/>
          <w:sz w:val="28"/>
        </w:rPr>
      </w:pPr>
      <w:r w:rsidRPr="0097238C">
        <w:rPr>
          <w:sz w:val="24"/>
        </w:rPr>
        <w:t>E93 – Check engine light and low coolant resolved.</w:t>
      </w:r>
    </w:p>
    <w:p w:rsidR="0097238C" w:rsidRPr="0097238C" w:rsidRDefault="0097238C" w:rsidP="00EE642D">
      <w:pPr>
        <w:pStyle w:val="ListParagraph"/>
        <w:numPr>
          <w:ilvl w:val="0"/>
          <w:numId w:val="18"/>
        </w:numPr>
        <w:rPr>
          <w:b/>
          <w:sz w:val="28"/>
        </w:rPr>
      </w:pPr>
      <w:r w:rsidRPr="0097238C">
        <w:rPr>
          <w:sz w:val="24"/>
        </w:rPr>
        <w:t>L91 – Windshield wipers were replaced.  This apparatus is due for a large repair of rotted plumbing around the pump.</w:t>
      </w:r>
    </w:p>
    <w:p w:rsidR="0097238C" w:rsidRPr="0097238C" w:rsidRDefault="0097238C" w:rsidP="00EE642D">
      <w:pPr>
        <w:pStyle w:val="ListParagraph"/>
        <w:numPr>
          <w:ilvl w:val="0"/>
          <w:numId w:val="18"/>
        </w:numPr>
        <w:rPr>
          <w:b/>
          <w:sz w:val="28"/>
        </w:rPr>
      </w:pPr>
      <w:r w:rsidRPr="0097238C">
        <w:rPr>
          <w:sz w:val="24"/>
        </w:rPr>
        <w:t>M474 – Rear suspension was fixed after it was noticed that it was driving with a “lean.”</w:t>
      </w:r>
    </w:p>
    <w:p w:rsidR="0097238C" w:rsidRPr="0097238C" w:rsidRDefault="0097238C" w:rsidP="0097238C">
      <w:pPr>
        <w:pStyle w:val="ListParagraph"/>
        <w:numPr>
          <w:ilvl w:val="0"/>
          <w:numId w:val="18"/>
        </w:numPr>
        <w:rPr>
          <w:b/>
          <w:sz w:val="28"/>
        </w:rPr>
      </w:pPr>
      <w:r w:rsidRPr="0097238C">
        <w:rPr>
          <w:sz w:val="24"/>
        </w:rPr>
        <w:t xml:space="preserve">T71 – Seatbelt sensor was fixed. </w:t>
      </w:r>
    </w:p>
    <w:p w:rsidR="00EB3286" w:rsidRDefault="00EB3286" w:rsidP="006E540B">
      <w:pPr>
        <w:jc w:val="center"/>
        <w:rPr>
          <w:b/>
          <w:sz w:val="28"/>
        </w:rPr>
      </w:pPr>
    </w:p>
    <w:p w:rsidR="005F56B0" w:rsidRDefault="005F56B0" w:rsidP="006E540B">
      <w:pPr>
        <w:jc w:val="center"/>
        <w:rPr>
          <w:b/>
          <w:sz w:val="28"/>
        </w:rPr>
      </w:pPr>
      <w:r>
        <w:rPr>
          <w:b/>
          <w:sz w:val="28"/>
        </w:rPr>
        <w:br w:type="page"/>
      </w:r>
    </w:p>
    <w:p w:rsidR="005E3AEB" w:rsidRDefault="00F80AA4" w:rsidP="002E71FF">
      <w:pPr>
        <w:jc w:val="center"/>
        <w:rPr>
          <w:b/>
          <w:sz w:val="28"/>
        </w:rPr>
      </w:pPr>
      <w:r>
        <w:rPr>
          <w:noProof/>
        </w:rPr>
        <w:lastRenderedPageBreak/>
        <w:drawing>
          <wp:anchor distT="0" distB="0" distL="114300" distR="114300" simplePos="0" relativeHeight="251660288" behindDoc="1" locked="0" layoutInCell="1" allowOverlap="1">
            <wp:simplePos x="0" y="0"/>
            <wp:positionH relativeFrom="column">
              <wp:posOffset>-209550</wp:posOffset>
            </wp:positionH>
            <wp:positionV relativeFrom="paragraph">
              <wp:posOffset>238125</wp:posOffset>
            </wp:positionV>
            <wp:extent cx="7277100" cy="3889375"/>
            <wp:effectExtent l="0" t="0" r="0" b="1587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r>
        <w:rPr>
          <w:noProof/>
        </w:rPr>
        <w:drawing>
          <wp:anchor distT="0" distB="0" distL="114300" distR="114300" simplePos="0" relativeHeight="251659264" behindDoc="1" locked="0" layoutInCell="1" allowOverlap="1">
            <wp:simplePos x="0" y="0"/>
            <wp:positionH relativeFrom="column">
              <wp:posOffset>2343150</wp:posOffset>
            </wp:positionH>
            <wp:positionV relativeFrom="paragraph">
              <wp:posOffset>4127500</wp:posOffset>
            </wp:positionV>
            <wp:extent cx="4724400" cy="4657725"/>
            <wp:effectExtent l="0" t="0" r="0" b="952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E2475" w:rsidRPr="005E3AEB">
        <w:rPr>
          <w:b/>
          <w:sz w:val="28"/>
        </w:rPr>
        <w:t>EMS Performan</w:t>
      </w:r>
      <w:r w:rsidR="005E3AEB">
        <w:rPr>
          <w:b/>
          <w:sz w:val="28"/>
        </w:rPr>
        <w:t>ce</w:t>
      </w:r>
    </w:p>
    <w:p w:rsidR="00855CEB" w:rsidRDefault="00855CEB" w:rsidP="002E71FF">
      <w:pPr>
        <w:jc w:val="center"/>
        <w:rPr>
          <w:b/>
          <w:sz w:val="28"/>
        </w:rPr>
      </w:pPr>
    </w:p>
    <w:p w:rsidR="00C6491B" w:rsidRPr="00AF6BC8" w:rsidRDefault="00F80AA4" w:rsidP="00447994">
      <w:r>
        <w:rPr>
          <w:noProof/>
        </w:rPr>
        <w:drawing>
          <wp:anchor distT="0" distB="0" distL="114300" distR="114300" simplePos="0" relativeHeight="251661312" behindDoc="1" locked="0" layoutInCell="1" allowOverlap="1">
            <wp:simplePos x="0" y="0"/>
            <wp:positionH relativeFrom="column">
              <wp:posOffset>-209550</wp:posOffset>
            </wp:positionH>
            <wp:positionV relativeFrom="paragraph">
              <wp:posOffset>3452495</wp:posOffset>
            </wp:positionV>
            <wp:extent cx="2552700" cy="4657725"/>
            <wp:effectExtent l="0" t="0" r="0" b="952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6E540B">
        <w:tab/>
      </w:r>
    </w:p>
    <w:sectPr w:rsidR="00C6491B" w:rsidRPr="00AF6BC8" w:rsidSect="005E3A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BC" w:rsidRDefault="00C663BC" w:rsidP="00C663BC">
      <w:pPr>
        <w:spacing w:after="0" w:line="240" w:lineRule="auto"/>
      </w:pPr>
      <w:r>
        <w:separator/>
      </w:r>
    </w:p>
  </w:endnote>
  <w:endnote w:type="continuationSeparator" w:id="0">
    <w:p w:rsidR="00C663BC" w:rsidRDefault="00C663BC" w:rsidP="00C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BC" w:rsidRDefault="00C663BC" w:rsidP="00C663BC">
      <w:pPr>
        <w:spacing w:after="0" w:line="240" w:lineRule="auto"/>
      </w:pPr>
      <w:r>
        <w:separator/>
      </w:r>
    </w:p>
  </w:footnote>
  <w:footnote w:type="continuationSeparator" w:id="0">
    <w:p w:rsidR="00C663BC" w:rsidRDefault="00C663BC" w:rsidP="00C6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959"/>
    <w:multiLevelType w:val="hybridMultilevel"/>
    <w:tmpl w:val="F94EAED6"/>
    <w:lvl w:ilvl="0" w:tplc="6B0891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22C6"/>
    <w:multiLevelType w:val="hybridMultilevel"/>
    <w:tmpl w:val="E9CAAFB2"/>
    <w:lvl w:ilvl="0" w:tplc="E2600572">
      <w:start w:val="1"/>
      <w:numFmt w:val="bullet"/>
      <w:lvlText w:val=""/>
      <w:lvlJc w:val="left"/>
      <w:pPr>
        <w:ind w:left="360" w:hanging="360"/>
      </w:pPr>
      <w:rPr>
        <w:rFonts w:ascii="Symbol" w:hAnsi="Symbol"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D5315"/>
    <w:multiLevelType w:val="hybridMultilevel"/>
    <w:tmpl w:val="2A8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66F4C"/>
    <w:multiLevelType w:val="hybridMultilevel"/>
    <w:tmpl w:val="8B28072C"/>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C332B"/>
    <w:multiLevelType w:val="hybridMultilevel"/>
    <w:tmpl w:val="926CD34A"/>
    <w:lvl w:ilvl="0" w:tplc="357665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051EB"/>
    <w:multiLevelType w:val="hybridMultilevel"/>
    <w:tmpl w:val="005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36F34"/>
    <w:multiLevelType w:val="hybridMultilevel"/>
    <w:tmpl w:val="68A29E38"/>
    <w:lvl w:ilvl="0" w:tplc="1D00DAF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F116B"/>
    <w:multiLevelType w:val="hybridMultilevel"/>
    <w:tmpl w:val="DC94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E1431"/>
    <w:multiLevelType w:val="hybridMultilevel"/>
    <w:tmpl w:val="918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D2736"/>
    <w:multiLevelType w:val="hybridMultilevel"/>
    <w:tmpl w:val="018E1D08"/>
    <w:lvl w:ilvl="0" w:tplc="871A7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2705D"/>
    <w:multiLevelType w:val="hybridMultilevel"/>
    <w:tmpl w:val="E4D2D4A2"/>
    <w:lvl w:ilvl="0" w:tplc="3FE8FC0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9C22CD"/>
    <w:multiLevelType w:val="hybridMultilevel"/>
    <w:tmpl w:val="924E34D2"/>
    <w:lvl w:ilvl="0" w:tplc="53C62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B0AA5"/>
    <w:multiLevelType w:val="hybridMultilevel"/>
    <w:tmpl w:val="25AA2E8E"/>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9732B"/>
    <w:multiLevelType w:val="hybridMultilevel"/>
    <w:tmpl w:val="FE8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82816"/>
    <w:multiLevelType w:val="hybridMultilevel"/>
    <w:tmpl w:val="0E1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45AD4"/>
    <w:multiLevelType w:val="hybridMultilevel"/>
    <w:tmpl w:val="9B4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D415E6"/>
    <w:multiLevelType w:val="hybridMultilevel"/>
    <w:tmpl w:val="CE5E6D26"/>
    <w:lvl w:ilvl="0" w:tplc="8E04C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D7849"/>
    <w:multiLevelType w:val="hybridMultilevel"/>
    <w:tmpl w:val="C7E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C437B"/>
    <w:multiLevelType w:val="hybridMultilevel"/>
    <w:tmpl w:val="2368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B16D8"/>
    <w:multiLevelType w:val="hybridMultilevel"/>
    <w:tmpl w:val="F926A9E8"/>
    <w:lvl w:ilvl="0" w:tplc="D452E95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5"/>
  </w:num>
  <w:num w:numId="4">
    <w:abstractNumId w:val="14"/>
  </w:num>
  <w:num w:numId="5">
    <w:abstractNumId w:val="0"/>
  </w:num>
  <w:num w:numId="6">
    <w:abstractNumId w:val="4"/>
  </w:num>
  <w:num w:numId="7">
    <w:abstractNumId w:val="11"/>
  </w:num>
  <w:num w:numId="8">
    <w:abstractNumId w:val="17"/>
  </w:num>
  <w:num w:numId="9">
    <w:abstractNumId w:val="2"/>
  </w:num>
  <w:num w:numId="10">
    <w:abstractNumId w:val="18"/>
  </w:num>
  <w:num w:numId="11">
    <w:abstractNumId w:val="6"/>
  </w:num>
  <w:num w:numId="12">
    <w:abstractNumId w:val="9"/>
  </w:num>
  <w:num w:numId="13">
    <w:abstractNumId w:val="8"/>
  </w:num>
  <w:num w:numId="14">
    <w:abstractNumId w:val="16"/>
  </w:num>
  <w:num w:numId="15">
    <w:abstractNumId w:val="3"/>
  </w:num>
  <w:num w:numId="16">
    <w:abstractNumId w:val="12"/>
  </w:num>
  <w:num w:numId="17">
    <w:abstractNumId w:val="7"/>
  </w:num>
  <w:num w:numId="18">
    <w:abstractNumId w:val="1"/>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6"/>
    <w:rsid w:val="0001286B"/>
    <w:rsid w:val="00046997"/>
    <w:rsid w:val="00057EBC"/>
    <w:rsid w:val="000A26AE"/>
    <w:rsid w:val="000A331A"/>
    <w:rsid w:val="000D3DAD"/>
    <w:rsid w:val="00100C35"/>
    <w:rsid w:val="00123F82"/>
    <w:rsid w:val="0013318B"/>
    <w:rsid w:val="001669D8"/>
    <w:rsid w:val="001B5C1B"/>
    <w:rsid w:val="00260338"/>
    <w:rsid w:val="00260C78"/>
    <w:rsid w:val="002A073C"/>
    <w:rsid w:val="002B0415"/>
    <w:rsid w:val="002C70C0"/>
    <w:rsid w:val="002D4AFF"/>
    <w:rsid w:val="002E71FF"/>
    <w:rsid w:val="002E7984"/>
    <w:rsid w:val="003176D9"/>
    <w:rsid w:val="00321B85"/>
    <w:rsid w:val="00327739"/>
    <w:rsid w:val="00365174"/>
    <w:rsid w:val="003A7C82"/>
    <w:rsid w:val="003D46F3"/>
    <w:rsid w:val="00427641"/>
    <w:rsid w:val="00447994"/>
    <w:rsid w:val="00476F05"/>
    <w:rsid w:val="00487723"/>
    <w:rsid w:val="004922AC"/>
    <w:rsid w:val="004928F0"/>
    <w:rsid w:val="00497BAD"/>
    <w:rsid w:val="004B6918"/>
    <w:rsid w:val="004C5A32"/>
    <w:rsid w:val="004D6EB6"/>
    <w:rsid w:val="00511417"/>
    <w:rsid w:val="00520C93"/>
    <w:rsid w:val="0054432C"/>
    <w:rsid w:val="00556171"/>
    <w:rsid w:val="00572417"/>
    <w:rsid w:val="005812D9"/>
    <w:rsid w:val="00584EE4"/>
    <w:rsid w:val="00590FF3"/>
    <w:rsid w:val="005C075B"/>
    <w:rsid w:val="005E3AEB"/>
    <w:rsid w:val="005F56B0"/>
    <w:rsid w:val="0060093C"/>
    <w:rsid w:val="00601C68"/>
    <w:rsid w:val="00630804"/>
    <w:rsid w:val="00667678"/>
    <w:rsid w:val="0068051B"/>
    <w:rsid w:val="00694649"/>
    <w:rsid w:val="006A13B0"/>
    <w:rsid w:val="006D717C"/>
    <w:rsid w:val="006E2475"/>
    <w:rsid w:val="006E540B"/>
    <w:rsid w:val="006F5706"/>
    <w:rsid w:val="00786A73"/>
    <w:rsid w:val="00787FF9"/>
    <w:rsid w:val="007A2B9B"/>
    <w:rsid w:val="007A75F3"/>
    <w:rsid w:val="007D2657"/>
    <w:rsid w:val="007E4262"/>
    <w:rsid w:val="008202E8"/>
    <w:rsid w:val="008413DD"/>
    <w:rsid w:val="00855CEB"/>
    <w:rsid w:val="00857087"/>
    <w:rsid w:val="00863D94"/>
    <w:rsid w:val="00897552"/>
    <w:rsid w:val="008B6D4D"/>
    <w:rsid w:val="008C0733"/>
    <w:rsid w:val="008C1D1B"/>
    <w:rsid w:val="008D2986"/>
    <w:rsid w:val="008E4416"/>
    <w:rsid w:val="008F205C"/>
    <w:rsid w:val="008F2ADA"/>
    <w:rsid w:val="008F6947"/>
    <w:rsid w:val="008F6B9C"/>
    <w:rsid w:val="00903BF6"/>
    <w:rsid w:val="00917D51"/>
    <w:rsid w:val="00937FEE"/>
    <w:rsid w:val="0095208C"/>
    <w:rsid w:val="0095544E"/>
    <w:rsid w:val="00957F7C"/>
    <w:rsid w:val="00963B10"/>
    <w:rsid w:val="00965298"/>
    <w:rsid w:val="0097238C"/>
    <w:rsid w:val="00975A14"/>
    <w:rsid w:val="00990EF2"/>
    <w:rsid w:val="009B2B26"/>
    <w:rsid w:val="009D1558"/>
    <w:rsid w:val="009D39E0"/>
    <w:rsid w:val="009E0AC6"/>
    <w:rsid w:val="00A02F0E"/>
    <w:rsid w:val="00A54590"/>
    <w:rsid w:val="00A571E5"/>
    <w:rsid w:val="00A94F50"/>
    <w:rsid w:val="00AB07AD"/>
    <w:rsid w:val="00AB2BCB"/>
    <w:rsid w:val="00AB5729"/>
    <w:rsid w:val="00AF66B2"/>
    <w:rsid w:val="00AF6BC8"/>
    <w:rsid w:val="00B14BFA"/>
    <w:rsid w:val="00B17151"/>
    <w:rsid w:val="00B603BE"/>
    <w:rsid w:val="00B667D8"/>
    <w:rsid w:val="00B804AF"/>
    <w:rsid w:val="00BD33CF"/>
    <w:rsid w:val="00BE7EB6"/>
    <w:rsid w:val="00BF1548"/>
    <w:rsid w:val="00BF4FA6"/>
    <w:rsid w:val="00BF6271"/>
    <w:rsid w:val="00C0606A"/>
    <w:rsid w:val="00C22FD0"/>
    <w:rsid w:val="00C26CDC"/>
    <w:rsid w:val="00C27671"/>
    <w:rsid w:val="00C61785"/>
    <w:rsid w:val="00C6491B"/>
    <w:rsid w:val="00C663BC"/>
    <w:rsid w:val="00CA4A05"/>
    <w:rsid w:val="00CB3532"/>
    <w:rsid w:val="00D02829"/>
    <w:rsid w:val="00D14297"/>
    <w:rsid w:val="00D64986"/>
    <w:rsid w:val="00D65934"/>
    <w:rsid w:val="00D71CF8"/>
    <w:rsid w:val="00D747B6"/>
    <w:rsid w:val="00DC239D"/>
    <w:rsid w:val="00E01BF8"/>
    <w:rsid w:val="00E2214C"/>
    <w:rsid w:val="00E67872"/>
    <w:rsid w:val="00E72377"/>
    <w:rsid w:val="00E74258"/>
    <w:rsid w:val="00E9248E"/>
    <w:rsid w:val="00EA1603"/>
    <w:rsid w:val="00EA4C42"/>
    <w:rsid w:val="00EA681A"/>
    <w:rsid w:val="00EB3286"/>
    <w:rsid w:val="00EE5D62"/>
    <w:rsid w:val="00EE642D"/>
    <w:rsid w:val="00EF37F6"/>
    <w:rsid w:val="00F04CEE"/>
    <w:rsid w:val="00F11231"/>
    <w:rsid w:val="00F3124F"/>
    <w:rsid w:val="00F57369"/>
    <w:rsid w:val="00F66893"/>
    <w:rsid w:val="00F80AA4"/>
    <w:rsid w:val="00F83E1F"/>
    <w:rsid w:val="00F84835"/>
    <w:rsid w:val="00F9232C"/>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B31A"/>
  <w15:chartTrackingRefBased/>
  <w15:docId w15:val="{B5803479-6B9F-4E6C-8A52-662A5D3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C6"/>
    <w:pPr>
      <w:ind w:left="720"/>
      <w:contextualSpacing/>
    </w:pPr>
  </w:style>
  <w:style w:type="paragraph" w:styleId="BalloonText">
    <w:name w:val="Balloon Text"/>
    <w:basedOn w:val="Normal"/>
    <w:link w:val="BalloonTextChar"/>
    <w:uiPriority w:val="99"/>
    <w:semiHidden/>
    <w:unhideWhenUsed/>
    <w:rsid w:val="003D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F3"/>
    <w:rPr>
      <w:rFonts w:ascii="Segoe UI" w:hAnsi="Segoe UI" w:cs="Segoe UI"/>
      <w:sz w:val="18"/>
      <w:szCs w:val="18"/>
    </w:rPr>
  </w:style>
  <w:style w:type="paragraph" w:styleId="Header">
    <w:name w:val="header"/>
    <w:basedOn w:val="Normal"/>
    <w:link w:val="HeaderChar"/>
    <w:uiPriority w:val="99"/>
    <w:unhideWhenUsed/>
    <w:rsid w:val="00C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BC"/>
  </w:style>
  <w:style w:type="paragraph" w:styleId="Footer">
    <w:name w:val="footer"/>
    <w:basedOn w:val="Normal"/>
    <w:link w:val="FooterChar"/>
    <w:uiPriority w:val="99"/>
    <w:unhideWhenUsed/>
    <w:rsid w:val="00C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039">
      <w:bodyDiv w:val="1"/>
      <w:marLeft w:val="0"/>
      <w:marRight w:val="0"/>
      <w:marTop w:val="0"/>
      <w:marBottom w:val="0"/>
      <w:divBdr>
        <w:top w:val="none" w:sz="0" w:space="0" w:color="auto"/>
        <w:left w:val="none" w:sz="0" w:space="0" w:color="auto"/>
        <w:bottom w:val="none" w:sz="0" w:space="0" w:color="auto"/>
        <w:right w:val="none" w:sz="0" w:space="0" w:color="auto"/>
      </w:divBdr>
    </w:div>
    <w:div w:id="526410119">
      <w:bodyDiv w:val="1"/>
      <w:marLeft w:val="0"/>
      <w:marRight w:val="0"/>
      <w:marTop w:val="0"/>
      <w:marBottom w:val="0"/>
      <w:divBdr>
        <w:top w:val="none" w:sz="0" w:space="0" w:color="auto"/>
        <w:left w:val="none" w:sz="0" w:space="0" w:color="auto"/>
        <w:bottom w:val="none" w:sz="0" w:space="0" w:color="auto"/>
        <w:right w:val="none" w:sz="0" w:space="0" w:color="auto"/>
      </w:divBdr>
    </w:div>
    <w:div w:id="626817474">
      <w:bodyDiv w:val="1"/>
      <w:marLeft w:val="0"/>
      <w:marRight w:val="0"/>
      <w:marTop w:val="0"/>
      <w:marBottom w:val="0"/>
      <w:divBdr>
        <w:top w:val="none" w:sz="0" w:space="0" w:color="auto"/>
        <w:left w:val="none" w:sz="0" w:space="0" w:color="auto"/>
        <w:bottom w:val="none" w:sz="0" w:space="0" w:color="auto"/>
        <w:right w:val="none" w:sz="0" w:space="0" w:color="auto"/>
      </w:divBdr>
    </w:div>
    <w:div w:id="7529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EMS Call Types</a:t>
            </a:r>
          </a:p>
        </c:rich>
      </c:tx>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'Board Report'!$M$2</c:f>
              <c:strCache>
                <c:ptCount val="1"/>
                <c:pt idx="0">
                  <c:v>Transports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Report'!$L$18:$L$23</c:f>
              <c:strCache>
                <c:ptCount val="6"/>
                <c:pt idx="0">
                  <c:v>September</c:v>
                </c:pt>
                <c:pt idx="1">
                  <c:v>October</c:v>
                </c:pt>
                <c:pt idx="2">
                  <c:v>November</c:v>
                </c:pt>
                <c:pt idx="3">
                  <c:v>December</c:v>
                </c:pt>
                <c:pt idx="4">
                  <c:v>January</c:v>
                </c:pt>
                <c:pt idx="5">
                  <c:v>February</c:v>
                </c:pt>
              </c:strCache>
            </c:strRef>
          </c:cat>
          <c:val>
            <c:numRef>
              <c:f>'Board Report'!$M$18:$M$23</c:f>
              <c:numCache>
                <c:formatCode>General</c:formatCode>
                <c:ptCount val="6"/>
                <c:pt idx="0">
                  <c:v>101</c:v>
                </c:pt>
                <c:pt idx="1">
                  <c:v>99</c:v>
                </c:pt>
                <c:pt idx="2">
                  <c:v>109</c:v>
                </c:pt>
                <c:pt idx="3">
                  <c:v>113</c:v>
                </c:pt>
                <c:pt idx="4">
                  <c:v>118</c:v>
                </c:pt>
                <c:pt idx="5">
                  <c:v>134</c:v>
                </c:pt>
              </c:numCache>
            </c:numRef>
          </c:val>
          <c:extLst>
            <c:ext xmlns:c16="http://schemas.microsoft.com/office/drawing/2014/chart" uri="{C3380CC4-5D6E-409C-BE32-E72D297353CC}">
              <c16:uniqueId val="{00000000-F350-4869-99A5-1E6ED1F17D5E}"/>
            </c:ext>
          </c:extLst>
        </c:ser>
        <c:ser>
          <c:idx val="1"/>
          <c:order val="1"/>
          <c:tx>
            <c:strRef>
              <c:f>'Board Report'!$N$2</c:f>
              <c:strCache>
                <c:ptCount val="1"/>
                <c:pt idx="0">
                  <c:v>Refusals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Report'!$L$18:$L$23</c:f>
              <c:strCache>
                <c:ptCount val="6"/>
                <c:pt idx="0">
                  <c:v>September</c:v>
                </c:pt>
                <c:pt idx="1">
                  <c:v>October</c:v>
                </c:pt>
                <c:pt idx="2">
                  <c:v>November</c:v>
                </c:pt>
                <c:pt idx="3">
                  <c:v>December</c:v>
                </c:pt>
                <c:pt idx="4">
                  <c:v>January</c:v>
                </c:pt>
                <c:pt idx="5">
                  <c:v>February</c:v>
                </c:pt>
              </c:strCache>
            </c:strRef>
          </c:cat>
          <c:val>
            <c:numRef>
              <c:f>'Board Report'!$N$18:$N$23</c:f>
              <c:numCache>
                <c:formatCode>General</c:formatCode>
                <c:ptCount val="6"/>
                <c:pt idx="0">
                  <c:v>40</c:v>
                </c:pt>
                <c:pt idx="1">
                  <c:v>45</c:v>
                </c:pt>
                <c:pt idx="2">
                  <c:v>37</c:v>
                </c:pt>
                <c:pt idx="3">
                  <c:v>45</c:v>
                </c:pt>
                <c:pt idx="4">
                  <c:v>50</c:v>
                </c:pt>
                <c:pt idx="5">
                  <c:v>45</c:v>
                </c:pt>
              </c:numCache>
            </c:numRef>
          </c:val>
          <c:extLst>
            <c:ext xmlns:c16="http://schemas.microsoft.com/office/drawing/2014/chart" uri="{C3380CC4-5D6E-409C-BE32-E72D297353CC}">
              <c16:uniqueId val="{00000001-F350-4869-99A5-1E6ED1F17D5E}"/>
            </c:ext>
          </c:extLst>
        </c:ser>
        <c:ser>
          <c:idx val="2"/>
          <c:order val="2"/>
          <c:tx>
            <c:strRef>
              <c:f>'Board Report'!$O$2</c:f>
              <c:strCache>
                <c:ptCount val="1"/>
                <c:pt idx="0">
                  <c:v>Transfers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Report'!$L$18:$L$23</c:f>
              <c:strCache>
                <c:ptCount val="6"/>
                <c:pt idx="0">
                  <c:v>September</c:v>
                </c:pt>
                <c:pt idx="1">
                  <c:v>October</c:v>
                </c:pt>
                <c:pt idx="2">
                  <c:v>November</c:v>
                </c:pt>
                <c:pt idx="3">
                  <c:v>December</c:v>
                </c:pt>
                <c:pt idx="4">
                  <c:v>January</c:v>
                </c:pt>
                <c:pt idx="5">
                  <c:v>February</c:v>
                </c:pt>
              </c:strCache>
            </c:strRef>
          </c:cat>
          <c:val>
            <c:numRef>
              <c:f>'Board Report'!$O$18:$O$23</c:f>
              <c:numCache>
                <c:formatCode>General</c:formatCode>
                <c:ptCount val="6"/>
                <c:pt idx="0">
                  <c:v>1</c:v>
                </c:pt>
                <c:pt idx="1">
                  <c:v>0</c:v>
                </c:pt>
                <c:pt idx="2">
                  <c:v>0</c:v>
                </c:pt>
                <c:pt idx="3">
                  <c:v>0</c:v>
                </c:pt>
                <c:pt idx="4">
                  <c:v>1</c:v>
                </c:pt>
                <c:pt idx="5">
                  <c:v>0</c:v>
                </c:pt>
              </c:numCache>
            </c:numRef>
          </c:val>
          <c:extLst>
            <c:ext xmlns:c16="http://schemas.microsoft.com/office/drawing/2014/chart" uri="{C3380CC4-5D6E-409C-BE32-E72D297353CC}">
              <c16:uniqueId val="{00000002-F350-4869-99A5-1E6ED1F17D5E}"/>
            </c:ext>
          </c:extLst>
        </c:ser>
        <c:dLbls>
          <c:dLblPos val="inBase"/>
          <c:showLegendKey val="0"/>
          <c:showVal val="1"/>
          <c:showCatName val="0"/>
          <c:showSerName val="0"/>
          <c:showPercent val="0"/>
          <c:showBubbleSize val="0"/>
        </c:dLbls>
        <c:gapWidth val="150"/>
        <c:overlap val="100"/>
        <c:axId val="623792672"/>
        <c:axId val="623794752"/>
      </c:barChart>
      <c:catAx>
        <c:axId val="6237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4752"/>
        <c:crosses val="autoZero"/>
        <c:auto val="1"/>
        <c:lblAlgn val="ctr"/>
        <c:lblOffset val="100"/>
        <c:noMultiLvlLbl val="0"/>
      </c:catAx>
      <c:valAx>
        <c:axId val="6237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2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PCFD Transports to WVH that are</a:t>
            </a:r>
            <a:r>
              <a:rPr lang="en-US" sz="1400" baseline="0"/>
              <a:t> Transferred</a:t>
            </a:r>
            <a:endParaRPr lang="en-US" sz="14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'WVH Transfers'!$A$4</c:f>
              <c:strCache>
                <c:ptCount val="1"/>
                <c:pt idx="0">
                  <c:v>Transports to WVH</c:v>
                </c:pt>
              </c:strCache>
            </c:strRef>
          </c:tx>
          <c:spPr>
            <a:solidFill>
              <a:schemeClr val="accent2"/>
            </a:solidFill>
            <a:ln>
              <a:noFill/>
            </a:ln>
            <a:effectLst/>
          </c:spPr>
          <c:invertIfNegative val="0"/>
          <c:cat>
            <c:strRef>
              <c:f>'WVH Transfers'!$P$2:$U$2</c:f>
              <c:strCache>
                <c:ptCount val="6"/>
                <c:pt idx="0">
                  <c:v>September</c:v>
                </c:pt>
                <c:pt idx="1">
                  <c:v>October</c:v>
                </c:pt>
                <c:pt idx="2">
                  <c:v>November</c:v>
                </c:pt>
                <c:pt idx="3">
                  <c:v>December</c:v>
                </c:pt>
                <c:pt idx="4">
                  <c:v>January</c:v>
                </c:pt>
                <c:pt idx="5">
                  <c:v>February</c:v>
                </c:pt>
              </c:strCache>
            </c:strRef>
          </c:cat>
          <c:val>
            <c:numRef>
              <c:f>'WVH Transfers'!$P$4:$U$4</c:f>
              <c:numCache>
                <c:formatCode>General</c:formatCode>
                <c:ptCount val="6"/>
                <c:pt idx="0">
                  <c:v>37</c:v>
                </c:pt>
                <c:pt idx="1">
                  <c:v>42</c:v>
                </c:pt>
                <c:pt idx="2">
                  <c:v>31</c:v>
                </c:pt>
                <c:pt idx="3">
                  <c:v>27</c:v>
                </c:pt>
                <c:pt idx="4">
                  <c:v>47</c:v>
                </c:pt>
                <c:pt idx="5">
                  <c:v>34</c:v>
                </c:pt>
              </c:numCache>
            </c:numRef>
          </c:val>
          <c:extLst>
            <c:ext xmlns:c16="http://schemas.microsoft.com/office/drawing/2014/chart" uri="{C3380CC4-5D6E-409C-BE32-E72D297353CC}">
              <c16:uniqueId val="{00000000-E362-4602-8E0A-03DF4B404476}"/>
            </c:ext>
          </c:extLst>
        </c:ser>
        <c:dLbls>
          <c:showLegendKey val="0"/>
          <c:showVal val="0"/>
          <c:showCatName val="0"/>
          <c:showSerName val="0"/>
          <c:showPercent val="0"/>
          <c:showBubbleSize val="0"/>
        </c:dLbls>
        <c:gapWidth val="219"/>
        <c:axId val="621924159"/>
        <c:axId val="621925407"/>
      </c:barChart>
      <c:lineChart>
        <c:grouping val="standard"/>
        <c:varyColors val="0"/>
        <c:ser>
          <c:idx val="0"/>
          <c:order val="0"/>
          <c:tx>
            <c:strRef>
              <c:f>'WVH Transfers'!$A$3</c:f>
              <c:strCache>
                <c:ptCount val="1"/>
                <c:pt idx="0">
                  <c:v>Percentage of Patients Transferred</c:v>
                </c:pt>
              </c:strCache>
            </c:strRef>
          </c:tx>
          <c:spPr>
            <a:ln w="28575" cap="rnd">
              <a:solidFill>
                <a:schemeClr val="accent1"/>
              </a:solidFill>
              <a:round/>
            </a:ln>
            <a:effectLst/>
          </c:spPr>
          <c:marker>
            <c:symbol val="none"/>
          </c:marker>
          <c:dLbls>
            <c:dLbl>
              <c:idx val="1"/>
              <c:layout>
                <c:manualLayout>
                  <c:x val="-5.02622555245111E-2"/>
                  <c:y val="4.78392348195739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362-4602-8E0A-03DF4B404476}"/>
                </c:ext>
              </c:extLst>
            </c:dLbl>
            <c:dLbl>
              <c:idx val="3"/>
              <c:layout>
                <c:manualLayout>
                  <c:x val="-3.9509567352468036E-2"/>
                  <c:y val="4.51125817861723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362-4602-8E0A-03DF4B40447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'WVH Transfers'!$P$2:$U$2</c:f>
              <c:strCache>
                <c:ptCount val="6"/>
                <c:pt idx="0">
                  <c:v>September</c:v>
                </c:pt>
                <c:pt idx="1">
                  <c:v>October</c:v>
                </c:pt>
                <c:pt idx="2">
                  <c:v>November</c:v>
                </c:pt>
                <c:pt idx="3">
                  <c:v>December</c:v>
                </c:pt>
                <c:pt idx="4">
                  <c:v>January</c:v>
                </c:pt>
                <c:pt idx="5">
                  <c:v>February</c:v>
                </c:pt>
              </c:strCache>
            </c:strRef>
          </c:cat>
          <c:val>
            <c:numRef>
              <c:f>'WVH Transfers'!$P$3:$U$3</c:f>
              <c:numCache>
                <c:formatCode>0%</c:formatCode>
                <c:ptCount val="6"/>
                <c:pt idx="0">
                  <c:v>8.1081081081081086E-2</c:v>
                </c:pt>
                <c:pt idx="1">
                  <c:v>0.16666666666666666</c:v>
                </c:pt>
                <c:pt idx="2">
                  <c:v>9.6774193548387094E-2</c:v>
                </c:pt>
                <c:pt idx="3">
                  <c:v>0.22222222222222221</c:v>
                </c:pt>
                <c:pt idx="4">
                  <c:v>0.19148936170212766</c:v>
                </c:pt>
                <c:pt idx="5">
                  <c:v>0.14705882352941177</c:v>
                </c:pt>
              </c:numCache>
            </c:numRef>
          </c:val>
          <c:smooth val="0"/>
          <c:extLst>
            <c:ext xmlns:c16="http://schemas.microsoft.com/office/drawing/2014/chart" uri="{C3380CC4-5D6E-409C-BE32-E72D297353CC}">
              <c16:uniqueId val="{00000001-E362-4602-8E0A-03DF4B404476}"/>
            </c:ext>
          </c:extLst>
        </c:ser>
        <c:dLbls>
          <c:showLegendKey val="0"/>
          <c:showVal val="0"/>
          <c:showCatName val="0"/>
          <c:showSerName val="0"/>
          <c:showPercent val="0"/>
          <c:showBubbleSize val="0"/>
        </c:dLbls>
        <c:marker val="1"/>
        <c:smooth val="0"/>
        <c:axId val="915645103"/>
        <c:axId val="915648847"/>
      </c:lineChart>
      <c:catAx>
        <c:axId val="62192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5407"/>
        <c:crosses val="autoZero"/>
        <c:auto val="1"/>
        <c:lblAlgn val="ctr"/>
        <c:lblOffset val="100"/>
        <c:noMultiLvlLbl val="0"/>
      </c:catAx>
      <c:valAx>
        <c:axId val="62192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4159"/>
        <c:crosses val="autoZero"/>
        <c:crossBetween val="between"/>
      </c:valAx>
      <c:valAx>
        <c:axId val="915648847"/>
        <c:scaling>
          <c:orientation val="minMax"/>
          <c:max val="0.4"/>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tx1">
                    <a:lumMod val="65000"/>
                    <a:lumOff val="35000"/>
                  </a:schemeClr>
                </a:solidFill>
                <a:latin typeface="+mn-lt"/>
                <a:ea typeface="+mn-ea"/>
                <a:cs typeface="+mn-cs"/>
              </a:defRPr>
            </a:pPr>
            <a:endParaRPr lang="en-US"/>
          </a:p>
        </c:txPr>
        <c:crossAx val="915645103"/>
        <c:crosses val="max"/>
        <c:crossBetween val="between"/>
        <c:majorUnit val="3.3333000000000015E-2"/>
      </c:valAx>
      <c:catAx>
        <c:axId val="915645103"/>
        <c:scaling>
          <c:orientation val="minMax"/>
        </c:scaling>
        <c:delete val="1"/>
        <c:axPos val="b"/>
        <c:numFmt formatCode="General" sourceLinked="1"/>
        <c:majorTickMark val="out"/>
        <c:minorTickMark val="none"/>
        <c:tickLblPos val="nextTo"/>
        <c:crossAx val="91564884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Transports</a:t>
            </a:r>
            <a:r>
              <a:rPr lang="en-US" sz="1400" baseline="0"/>
              <a:t> by Destination</a:t>
            </a:r>
            <a:endParaRPr lang="en-US" sz="14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D05-4BA4-94D3-9E2B27A5BE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D05-4BA4-94D3-9E2B27A5BE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D05-4BA4-94D3-9E2B27A5BE8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D05-4BA4-94D3-9E2B27A5BE8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D05-4BA4-94D3-9E2B27A5BE8D}"/>
              </c:ext>
            </c:extLst>
          </c:dPt>
          <c:dLbls>
            <c:dLbl>
              <c:idx val="0"/>
              <c:layout>
                <c:manualLayout>
                  <c:x val="7.2816318912516005E-3"/>
                  <c:y val="2.8580379322567157E-3"/>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D05-4BA4-94D3-9E2B27A5BE8D}"/>
                </c:ext>
              </c:extLst>
            </c:dLbl>
            <c:dLbl>
              <c:idx val="1"/>
              <c:layout>
                <c:manualLayout>
                  <c:x val="-0.1151386242721371"/>
                  <c:y val="3.2771993623685935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D05-4BA4-94D3-9E2B27A5BE8D}"/>
                </c:ext>
              </c:extLst>
            </c:dLbl>
            <c:dLbl>
              <c:idx val="2"/>
              <c:layout>
                <c:manualLayout>
                  <c:x val="0.12043982692062483"/>
                  <c:y val="-8.9468264962124261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D05-4BA4-94D3-9E2B27A5BE8D}"/>
                </c:ext>
              </c:extLst>
            </c:dLbl>
            <c:dLbl>
              <c:idx val="3"/>
              <c:delete val="1"/>
              <c:extLst>
                <c:ext xmlns:c15="http://schemas.microsoft.com/office/drawing/2012/chart" uri="{CE6537A1-D6FC-4f65-9D91-7224C49458BB}"/>
                <c:ext xmlns:c16="http://schemas.microsoft.com/office/drawing/2014/chart" uri="{C3380CC4-5D6E-409C-BE32-E72D297353CC}">
                  <c16:uniqueId val="{00000007-4D05-4BA4-94D3-9E2B27A5BE8D}"/>
                </c:ext>
              </c:extLst>
            </c:dLbl>
            <c:dLbl>
              <c:idx val="4"/>
              <c:layout>
                <c:manualLayout>
                  <c:x val="-1.584043101679975E-3"/>
                  <c:y val="-3.0758716248409758E-3"/>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D05-4BA4-94D3-9E2B27A5BE8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'Transports by Destination'!$A$3:$A$7</c:f>
              <c:strCache>
                <c:ptCount val="5"/>
                <c:pt idx="0">
                  <c:v>Good Samaritan Hospital</c:v>
                </c:pt>
                <c:pt idx="1">
                  <c:v>West Valley Hospital</c:v>
                </c:pt>
                <c:pt idx="2">
                  <c:v>Salem Hospital</c:v>
                </c:pt>
                <c:pt idx="3">
                  <c:v>Albany General Hospital</c:v>
                </c:pt>
                <c:pt idx="4">
                  <c:v>Willamette Valley Medical Center</c:v>
                </c:pt>
              </c:strCache>
            </c:strRef>
          </c:cat>
          <c:val>
            <c:numRef>
              <c:f>'Transports by Destination'!$S$3:$S$7</c:f>
              <c:numCache>
                <c:formatCode>General</c:formatCode>
                <c:ptCount val="5"/>
                <c:pt idx="0">
                  <c:v>4</c:v>
                </c:pt>
                <c:pt idx="1">
                  <c:v>34</c:v>
                </c:pt>
                <c:pt idx="2">
                  <c:v>95</c:v>
                </c:pt>
                <c:pt idx="3">
                  <c:v>0</c:v>
                </c:pt>
                <c:pt idx="4">
                  <c:v>1</c:v>
                </c:pt>
              </c:numCache>
            </c:numRef>
          </c:val>
          <c:extLst>
            <c:ext xmlns:c16="http://schemas.microsoft.com/office/drawing/2014/chart" uri="{C3380CC4-5D6E-409C-BE32-E72D297353CC}">
              <c16:uniqueId val="{0000000A-4D05-4BA4-94D3-9E2B27A5BE8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Ehrmantraut</dc:creator>
  <cp:keywords/>
  <dc:description/>
  <cp:lastModifiedBy>Stephanie Hale</cp:lastModifiedBy>
  <cp:revision>4</cp:revision>
  <cp:lastPrinted>2023-08-02T18:13:00Z</cp:lastPrinted>
  <dcterms:created xsi:type="dcterms:W3CDTF">2024-03-04T23:28:00Z</dcterms:created>
  <dcterms:modified xsi:type="dcterms:W3CDTF">2024-03-11T16:18:00Z</dcterms:modified>
</cp:coreProperties>
</file>