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231" w:rsidRPr="009E0AC6" w:rsidRDefault="009E0AC6" w:rsidP="009E0AC6">
      <w:pPr>
        <w:ind w:left="2340"/>
        <w:contextualSpacing/>
        <w:jc w:val="center"/>
        <w:rPr>
          <w:b/>
          <w:sz w:val="36"/>
        </w:rPr>
      </w:pPr>
      <w:r w:rsidRPr="009E0AC6">
        <w:rPr>
          <w:b/>
          <w:noProof/>
          <w:sz w:val="24"/>
        </w:rPr>
        <w:drawing>
          <wp:anchor distT="0" distB="0" distL="114300" distR="114300" simplePos="0" relativeHeight="251658240" behindDoc="1" locked="0" layoutInCell="1" allowOverlap="1">
            <wp:simplePos x="0" y="0"/>
            <wp:positionH relativeFrom="margin">
              <wp:posOffset>0</wp:posOffset>
            </wp:positionH>
            <wp:positionV relativeFrom="paragraph">
              <wp:posOffset>-238125</wp:posOffset>
            </wp:positionV>
            <wp:extent cx="1228725" cy="12994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2994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0AC6">
        <w:rPr>
          <w:b/>
          <w:sz w:val="36"/>
        </w:rPr>
        <w:t>EMS and Logistics Board Report</w:t>
      </w:r>
    </w:p>
    <w:p w:rsidR="009E0AC6" w:rsidRPr="009E0AC6" w:rsidRDefault="009E0AC6" w:rsidP="009E0AC6">
      <w:pPr>
        <w:ind w:left="2340"/>
        <w:contextualSpacing/>
        <w:jc w:val="center"/>
        <w:rPr>
          <w:sz w:val="28"/>
        </w:rPr>
      </w:pPr>
      <w:r w:rsidRPr="009E0AC6">
        <w:rPr>
          <w:sz w:val="28"/>
        </w:rPr>
        <w:t>Division Chief Frank Ehrmantraut</w:t>
      </w:r>
    </w:p>
    <w:p w:rsidR="009E0AC6" w:rsidRDefault="0094669B" w:rsidP="009E0AC6">
      <w:pPr>
        <w:ind w:left="2340"/>
        <w:contextualSpacing/>
        <w:jc w:val="center"/>
        <w:rPr>
          <w:sz w:val="28"/>
        </w:rPr>
      </w:pPr>
      <w:r>
        <w:rPr>
          <w:sz w:val="28"/>
        </w:rPr>
        <w:t>July</w:t>
      </w:r>
      <w:r w:rsidR="00A54590">
        <w:rPr>
          <w:sz w:val="28"/>
        </w:rPr>
        <w:t xml:space="preserve"> </w:t>
      </w:r>
      <w:r w:rsidR="006E2475">
        <w:rPr>
          <w:sz w:val="28"/>
        </w:rPr>
        <w:t>202</w:t>
      </w:r>
      <w:r w:rsidR="00990EF2">
        <w:rPr>
          <w:sz w:val="28"/>
        </w:rPr>
        <w:t>4</w:t>
      </w:r>
    </w:p>
    <w:p w:rsidR="003A7C82" w:rsidRDefault="003A7C82" w:rsidP="009E0AC6">
      <w:pPr>
        <w:ind w:left="2340"/>
        <w:contextualSpacing/>
        <w:jc w:val="center"/>
        <w:rPr>
          <w:sz w:val="28"/>
        </w:rPr>
      </w:pPr>
    </w:p>
    <w:p w:rsidR="0099553E" w:rsidRDefault="0099553E" w:rsidP="00572417">
      <w:pPr>
        <w:rPr>
          <w:b/>
          <w:sz w:val="28"/>
        </w:rPr>
      </w:pPr>
    </w:p>
    <w:p w:rsidR="00572417" w:rsidRDefault="0094669B" w:rsidP="00572417">
      <w:pPr>
        <w:rPr>
          <w:b/>
          <w:sz w:val="28"/>
        </w:rPr>
      </w:pPr>
      <w:r>
        <w:rPr>
          <w:b/>
          <w:sz w:val="28"/>
        </w:rPr>
        <w:t>June</w:t>
      </w:r>
      <w:r w:rsidR="00696F8F">
        <w:rPr>
          <w:b/>
          <w:sz w:val="28"/>
        </w:rPr>
        <w:t>’s</w:t>
      </w:r>
      <w:r w:rsidR="009E0AC6" w:rsidRPr="009E0AC6">
        <w:rPr>
          <w:b/>
          <w:sz w:val="28"/>
        </w:rPr>
        <w:t xml:space="preserve"> Events</w:t>
      </w:r>
    </w:p>
    <w:p w:rsidR="0090345A" w:rsidRPr="008E2EA3" w:rsidRDefault="008E2EA3" w:rsidP="005D4AB1">
      <w:pPr>
        <w:pStyle w:val="ListParagraph"/>
        <w:numPr>
          <w:ilvl w:val="0"/>
          <w:numId w:val="20"/>
        </w:numPr>
        <w:rPr>
          <w:b/>
          <w:sz w:val="28"/>
        </w:rPr>
      </w:pPr>
      <w:r>
        <w:rPr>
          <w:rFonts w:cstheme="minorHAnsi"/>
          <w:sz w:val="24"/>
        </w:rPr>
        <w:t>Chemeketa Advisory Committee</w:t>
      </w:r>
      <w:r w:rsidR="005A2B8B">
        <w:rPr>
          <w:rFonts w:cstheme="minorHAnsi"/>
          <w:sz w:val="24"/>
        </w:rPr>
        <w:t xml:space="preserve"> – </w:t>
      </w:r>
      <w:r w:rsidR="005A2B8B">
        <w:rPr>
          <w:sz w:val="24"/>
        </w:rPr>
        <w:t>This group meets quarterly to provide input on the Chemeketa EMS program as part of their accreditation requirements.</w:t>
      </w:r>
    </w:p>
    <w:p w:rsidR="008E2EA3" w:rsidRPr="008E2EA3" w:rsidRDefault="008E2EA3" w:rsidP="005D4AB1">
      <w:pPr>
        <w:pStyle w:val="ListParagraph"/>
        <w:numPr>
          <w:ilvl w:val="0"/>
          <w:numId w:val="20"/>
        </w:numPr>
        <w:rPr>
          <w:b/>
          <w:sz w:val="28"/>
        </w:rPr>
      </w:pPr>
      <w:r>
        <w:rPr>
          <w:rFonts w:cstheme="minorHAnsi"/>
          <w:sz w:val="24"/>
        </w:rPr>
        <w:t>Resident Volunteer Interest – Chief Ehrmantraut met with several applicants that wanted to apply to our Resident Volunteer Program while they attended Chemeketa’s fire and/or paramedic program.</w:t>
      </w:r>
    </w:p>
    <w:p w:rsidR="008E2EA3" w:rsidRPr="008E2EA3" w:rsidRDefault="008E2EA3" w:rsidP="005D4AB1">
      <w:pPr>
        <w:pStyle w:val="ListParagraph"/>
        <w:numPr>
          <w:ilvl w:val="0"/>
          <w:numId w:val="20"/>
        </w:numPr>
        <w:rPr>
          <w:b/>
          <w:sz w:val="28"/>
        </w:rPr>
      </w:pPr>
      <w:r>
        <w:rPr>
          <w:rFonts w:cstheme="minorHAnsi"/>
          <w:sz w:val="24"/>
        </w:rPr>
        <w:t>Survivor Meet and Greet – The District recognized that team that was responsible for the successful cardiac arrest resuscitation of a community member.</w:t>
      </w:r>
    </w:p>
    <w:p w:rsidR="008E2EA3" w:rsidRPr="008E2EA3" w:rsidRDefault="008E2EA3" w:rsidP="005D4AB1">
      <w:pPr>
        <w:pStyle w:val="ListParagraph"/>
        <w:numPr>
          <w:ilvl w:val="0"/>
          <w:numId w:val="20"/>
        </w:numPr>
        <w:rPr>
          <w:b/>
          <w:sz w:val="28"/>
        </w:rPr>
      </w:pPr>
      <w:r>
        <w:rPr>
          <w:rFonts w:cstheme="minorHAnsi"/>
          <w:sz w:val="24"/>
        </w:rPr>
        <w:t xml:space="preserve">WOU Graduation – The District contracted with WOU to provide standby services during their commencement </w:t>
      </w:r>
      <w:r w:rsidR="005A2B8B">
        <w:rPr>
          <w:rFonts w:cstheme="minorHAnsi"/>
          <w:sz w:val="24"/>
        </w:rPr>
        <w:t>ceremony</w:t>
      </w:r>
      <w:r>
        <w:rPr>
          <w:rFonts w:cstheme="minorHAnsi"/>
          <w:sz w:val="24"/>
        </w:rPr>
        <w:t>.</w:t>
      </w:r>
    </w:p>
    <w:p w:rsidR="008E2EA3" w:rsidRPr="008E2EA3" w:rsidRDefault="008E2EA3" w:rsidP="005A2B8B">
      <w:pPr>
        <w:pStyle w:val="ListParagraph"/>
        <w:numPr>
          <w:ilvl w:val="0"/>
          <w:numId w:val="20"/>
        </w:numPr>
        <w:rPr>
          <w:b/>
          <w:sz w:val="28"/>
        </w:rPr>
      </w:pPr>
      <w:r>
        <w:rPr>
          <w:rFonts w:cstheme="minorHAnsi"/>
          <w:sz w:val="24"/>
        </w:rPr>
        <w:t xml:space="preserve">OFCA EMS Section – </w:t>
      </w:r>
      <w:r w:rsidR="005A2B8B" w:rsidRPr="005A2B8B">
        <w:rPr>
          <w:rFonts w:cstheme="minorHAnsi"/>
          <w:sz w:val="24"/>
        </w:rPr>
        <w:t xml:space="preserve">A subgroup of the Oregon Fire Chiefs Association that </w:t>
      </w:r>
      <w:r w:rsidR="005A2B8B">
        <w:rPr>
          <w:rFonts w:cstheme="minorHAnsi"/>
          <w:sz w:val="24"/>
        </w:rPr>
        <w:t>shares information and advocates for the advancement of Emergency Medical Services</w:t>
      </w:r>
      <w:r w:rsidR="005A2B8B" w:rsidRPr="005A2B8B">
        <w:rPr>
          <w:rFonts w:cstheme="minorHAnsi"/>
          <w:sz w:val="24"/>
        </w:rPr>
        <w:t xml:space="preserve"> in Oregon.</w:t>
      </w:r>
    </w:p>
    <w:p w:rsidR="008E2EA3" w:rsidRPr="008E2EA3" w:rsidRDefault="008E2EA3" w:rsidP="005D4AB1">
      <w:pPr>
        <w:pStyle w:val="ListParagraph"/>
        <w:numPr>
          <w:ilvl w:val="0"/>
          <w:numId w:val="20"/>
        </w:numPr>
        <w:rPr>
          <w:b/>
          <w:sz w:val="28"/>
        </w:rPr>
      </w:pPr>
      <w:r>
        <w:rPr>
          <w:rFonts w:cstheme="minorHAnsi"/>
          <w:sz w:val="24"/>
        </w:rPr>
        <w:t>Cadaver Experience – Dr. Mike LeMaster, of WOU’s biology department, hosted several District members as he reviewed the anatomy of donor bodies.</w:t>
      </w:r>
    </w:p>
    <w:p w:rsidR="008E2EA3" w:rsidRPr="008E2EA3" w:rsidRDefault="008E2EA3" w:rsidP="005D4AB1">
      <w:pPr>
        <w:pStyle w:val="ListParagraph"/>
        <w:numPr>
          <w:ilvl w:val="0"/>
          <w:numId w:val="20"/>
        </w:numPr>
        <w:rPr>
          <w:b/>
          <w:sz w:val="28"/>
        </w:rPr>
      </w:pPr>
      <w:r>
        <w:rPr>
          <w:rFonts w:cstheme="minorHAnsi"/>
          <w:sz w:val="24"/>
        </w:rPr>
        <w:t>EMS Drill – This month’s EMS drill consisted of scenario based training with hot washes for our members who do not get many opportunities to be the lead technician on EMS calls.</w:t>
      </w:r>
    </w:p>
    <w:p w:rsidR="008E2EA3" w:rsidRPr="008E2EA3" w:rsidRDefault="008E2EA3" w:rsidP="005D4AB1">
      <w:pPr>
        <w:pStyle w:val="ListParagraph"/>
        <w:numPr>
          <w:ilvl w:val="0"/>
          <w:numId w:val="20"/>
        </w:numPr>
        <w:rPr>
          <w:b/>
          <w:sz w:val="28"/>
        </w:rPr>
      </w:pPr>
      <w:r>
        <w:rPr>
          <w:rFonts w:cstheme="minorHAnsi"/>
          <w:sz w:val="24"/>
        </w:rPr>
        <w:t>Struggle Well – Chiefs Olson, Ehrmantraut and Crafton audited a two day Struggle Well class provided by the Oregon Fire Chief’s Association that teaches First Responders about Post Traumatic Growth.</w:t>
      </w:r>
    </w:p>
    <w:p w:rsidR="008E2EA3" w:rsidRPr="008E2EA3" w:rsidRDefault="005A2B8B" w:rsidP="008E2EA3">
      <w:pPr>
        <w:pStyle w:val="ListParagraph"/>
        <w:numPr>
          <w:ilvl w:val="0"/>
          <w:numId w:val="20"/>
        </w:numPr>
        <w:rPr>
          <w:b/>
          <w:sz w:val="28"/>
        </w:rPr>
      </w:pPr>
      <w:r>
        <w:rPr>
          <w:sz w:val="24"/>
        </w:rPr>
        <w:t>2024 Mission Lifeline – Polk County Fire District received the Bronze EMS Mission Lifeline Award for our treatment of stroke and STEMI (specific type of heart attack) patients. We are one of three agencies in Oregon with this recognition from the American Heart Association.</w:t>
      </w:r>
    </w:p>
    <w:p w:rsidR="008E2EA3" w:rsidRPr="00DB0CF1" w:rsidRDefault="008E2EA3" w:rsidP="008E2EA3">
      <w:pPr>
        <w:pStyle w:val="ListParagraph"/>
        <w:numPr>
          <w:ilvl w:val="0"/>
          <w:numId w:val="20"/>
        </w:numPr>
        <w:rPr>
          <w:b/>
          <w:sz w:val="28"/>
        </w:rPr>
      </w:pPr>
      <w:r>
        <w:rPr>
          <w:rFonts w:cstheme="minorHAnsi"/>
          <w:sz w:val="24"/>
        </w:rPr>
        <w:t>Stop the Bleed – F</w:t>
      </w:r>
      <w:r w:rsidRPr="008E2EA3">
        <w:rPr>
          <w:rFonts w:cstheme="minorHAnsi"/>
          <w:sz w:val="24"/>
        </w:rPr>
        <w:t>ifty1Fifty Tactical</w:t>
      </w:r>
      <w:r>
        <w:rPr>
          <w:rFonts w:cstheme="minorHAnsi"/>
          <w:sz w:val="24"/>
        </w:rPr>
        <w:t xml:space="preserve"> hosted Chief </w:t>
      </w:r>
      <w:r w:rsidR="005A2B8B">
        <w:rPr>
          <w:rFonts w:cstheme="minorHAnsi"/>
          <w:sz w:val="24"/>
        </w:rPr>
        <w:t>Ehrmantraut</w:t>
      </w:r>
      <w:r>
        <w:rPr>
          <w:rFonts w:cstheme="minorHAnsi"/>
          <w:sz w:val="24"/>
        </w:rPr>
        <w:t xml:space="preserve"> as he taught a Stop the Bleed course for their staff and customers.</w:t>
      </w:r>
    </w:p>
    <w:p w:rsidR="009E0AC6" w:rsidRPr="00A63DBA" w:rsidRDefault="009E0AC6" w:rsidP="00A63DBA">
      <w:pPr>
        <w:rPr>
          <w:b/>
          <w:sz w:val="28"/>
        </w:rPr>
      </w:pPr>
      <w:r w:rsidRPr="00A63DBA">
        <w:rPr>
          <w:b/>
          <w:sz w:val="28"/>
        </w:rPr>
        <w:t>Apparatus Updates</w:t>
      </w:r>
    </w:p>
    <w:p w:rsidR="00BE16D4" w:rsidRDefault="00BE16D4" w:rsidP="00BE16D4">
      <w:pPr>
        <w:pStyle w:val="ListParagraph"/>
        <w:numPr>
          <w:ilvl w:val="0"/>
          <w:numId w:val="23"/>
        </w:numPr>
      </w:pPr>
      <w:r>
        <w:t>M477 – Oil leak and front suspension were evaluated and fixed.</w:t>
      </w:r>
    </w:p>
    <w:p w:rsidR="00BE16D4" w:rsidRDefault="00BE16D4" w:rsidP="00BE16D4">
      <w:pPr>
        <w:pStyle w:val="ListParagraph"/>
        <w:numPr>
          <w:ilvl w:val="0"/>
          <w:numId w:val="23"/>
        </w:numPr>
      </w:pPr>
      <w:r>
        <w:t>E461 – Several small repairs were completed. It will be receiving new drive tires and its annual maintenance in July.</w:t>
      </w:r>
    </w:p>
    <w:p w:rsidR="00BE16D4" w:rsidRDefault="00BE16D4" w:rsidP="00BE16D4">
      <w:pPr>
        <w:pStyle w:val="ListParagraph"/>
        <w:ind w:left="360"/>
      </w:pPr>
    </w:p>
    <w:p w:rsidR="00BE16D4" w:rsidRDefault="00BE16D4" w:rsidP="00BE16D4"/>
    <w:p w:rsidR="00BE16D4" w:rsidRDefault="00BE16D4" w:rsidP="00BE16D4"/>
    <w:p w:rsidR="00BE16D4" w:rsidRDefault="00BE16D4" w:rsidP="00BE16D4"/>
    <w:p w:rsidR="00BE16D4" w:rsidRDefault="00BE16D4" w:rsidP="00BE16D4"/>
    <w:p w:rsidR="00BE16D4" w:rsidRDefault="00BE16D4" w:rsidP="00BE16D4"/>
    <w:p w:rsidR="00BE16D4" w:rsidRDefault="00BE16D4" w:rsidP="00BE16D4"/>
    <w:p w:rsidR="005E6CB3" w:rsidRDefault="005F56B0" w:rsidP="00BE16D4">
      <w:pPr>
        <w:sectPr w:rsidR="005E6CB3" w:rsidSect="005E3AEB">
          <w:pgSz w:w="12240" w:h="15840"/>
          <w:pgMar w:top="720" w:right="720" w:bottom="720" w:left="720" w:header="720" w:footer="720" w:gutter="0"/>
          <w:cols w:space="720"/>
          <w:docGrid w:linePitch="360"/>
        </w:sectPr>
      </w:pPr>
      <w:r w:rsidRPr="00BE16D4">
        <w:br w:type="page"/>
      </w:r>
    </w:p>
    <w:p w:rsidR="000F5AB4" w:rsidRDefault="00DB0BA4" w:rsidP="00447994">
      <w:r>
        <w:rPr>
          <w:noProof/>
        </w:rPr>
        <w:lastRenderedPageBreak/>
        <w:drawing>
          <wp:anchor distT="0" distB="0" distL="114300" distR="114300" simplePos="0" relativeHeight="251661312" behindDoc="1" locked="0" layoutInCell="1" allowOverlap="1">
            <wp:simplePos x="0" y="0"/>
            <wp:positionH relativeFrom="column">
              <wp:posOffset>-448408</wp:posOffset>
            </wp:positionH>
            <wp:positionV relativeFrom="paragraph">
              <wp:posOffset>-474785</wp:posOffset>
            </wp:positionV>
            <wp:extent cx="6294755" cy="3885761"/>
            <wp:effectExtent l="0" t="0" r="10795" b="635"/>
            <wp:wrapNone/>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E164CF">
        <w:rPr>
          <w:noProof/>
        </w:rPr>
        <w:drawing>
          <wp:anchor distT="0" distB="0" distL="114300" distR="114300" simplePos="0" relativeHeight="251660288" behindDoc="1" locked="0" layoutInCell="1" allowOverlap="1">
            <wp:simplePos x="0" y="0"/>
            <wp:positionH relativeFrom="column">
              <wp:posOffset>5521569</wp:posOffset>
            </wp:positionH>
            <wp:positionV relativeFrom="paragraph">
              <wp:posOffset>-474785</wp:posOffset>
            </wp:positionV>
            <wp:extent cx="4077335" cy="3885761"/>
            <wp:effectExtent l="0" t="0" r="18415" b="635"/>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0F5AB4" w:rsidRDefault="000F5AB4" w:rsidP="00447994"/>
    <w:p w:rsidR="000F5AB4" w:rsidRDefault="000F5AB4" w:rsidP="00447994"/>
    <w:p w:rsidR="000F5AB4" w:rsidRDefault="000F5AB4" w:rsidP="00447994"/>
    <w:p w:rsidR="000F5AB4" w:rsidRDefault="000F5AB4" w:rsidP="00447994"/>
    <w:p w:rsidR="000F5AB4" w:rsidRDefault="000F5AB4" w:rsidP="00447994"/>
    <w:p w:rsidR="000F5AB4" w:rsidRDefault="00E164CF" w:rsidP="00447994">
      <w:bookmarkStart w:id="0" w:name="_GoBack"/>
      <w:bookmarkEnd w:id="0"/>
      <w:r>
        <w:rPr>
          <w:noProof/>
        </w:rPr>
        <w:drawing>
          <wp:anchor distT="0" distB="0" distL="114300" distR="114300" simplePos="0" relativeHeight="251659264" behindDoc="1" locked="0" layoutInCell="1" allowOverlap="1">
            <wp:simplePos x="0" y="0"/>
            <wp:positionH relativeFrom="column">
              <wp:posOffset>-448408</wp:posOffset>
            </wp:positionH>
            <wp:positionV relativeFrom="paragraph">
              <wp:posOffset>1697453</wp:posOffset>
            </wp:positionV>
            <wp:extent cx="10048875" cy="3897825"/>
            <wp:effectExtent l="0" t="0" r="9525" b="7620"/>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sectPr w:rsidR="000F5AB4" w:rsidSect="005E6CB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3BC" w:rsidRDefault="00C663BC" w:rsidP="00C663BC">
      <w:pPr>
        <w:spacing w:after="0" w:line="240" w:lineRule="auto"/>
      </w:pPr>
      <w:r>
        <w:separator/>
      </w:r>
    </w:p>
  </w:endnote>
  <w:endnote w:type="continuationSeparator" w:id="0">
    <w:p w:rsidR="00C663BC" w:rsidRDefault="00C663BC" w:rsidP="00C6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3BC" w:rsidRDefault="00C663BC" w:rsidP="00C663BC">
      <w:pPr>
        <w:spacing w:after="0" w:line="240" w:lineRule="auto"/>
      </w:pPr>
      <w:r>
        <w:separator/>
      </w:r>
    </w:p>
  </w:footnote>
  <w:footnote w:type="continuationSeparator" w:id="0">
    <w:p w:rsidR="00C663BC" w:rsidRDefault="00C663BC" w:rsidP="00C66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06F3"/>
    <w:multiLevelType w:val="hybridMultilevel"/>
    <w:tmpl w:val="954CF50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4962959"/>
    <w:multiLevelType w:val="hybridMultilevel"/>
    <w:tmpl w:val="F94EAED6"/>
    <w:lvl w:ilvl="0" w:tplc="6B08919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E22C6"/>
    <w:multiLevelType w:val="hybridMultilevel"/>
    <w:tmpl w:val="6AB2CFB6"/>
    <w:lvl w:ilvl="0" w:tplc="E2600572">
      <w:start w:val="1"/>
      <w:numFmt w:val="bullet"/>
      <w:lvlText w:val=""/>
      <w:lvlJc w:val="left"/>
      <w:pPr>
        <w:ind w:left="360" w:hanging="360"/>
      </w:pPr>
      <w:rPr>
        <w:rFonts w:ascii="Symbol" w:hAnsi="Symbol" w:hint="default"/>
        <w:b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AD5315"/>
    <w:multiLevelType w:val="hybridMultilevel"/>
    <w:tmpl w:val="2A880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66F4C"/>
    <w:multiLevelType w:val="hybridMultilevel"/>
    <w:tmpl w:val="8B28072C"/>
    <w:lvl w:ilvl="0" w:tplc="64161CDC">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2C332B"/>
    <w:multiLevelType w:val="hybridMultilevel"/>
    <w:tmpl w:val="926CD34A"/>
    <w:lvl w:ilvl="0" w:tplc="3576658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051EB"/>
    <w:multiLevelType w:val="hybridMultilevel"/>
    <w:tmpl w:val="0054F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36F34"/>
    <w:multiLevelType w:val="hybridMultilevel"/>
    <w:tmpl w:val="68A29E38"/>
    <w:lvl w:ilvl="0" w:tplc="1D00DAFA">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F116B"/>
    <w:multiLevelType w:val="hybridMultilevel"/>
    <w:tmpl w:val="DC94D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E1431"/>
    <w:multiLevelType w:val="hybridMultilevel"/>
    <w:tmpl w:val="918C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D2736"/>
    <w:multiLevelType w:val="hybridMultilevel"/>
    <w:tmpl w:val="018E1D08"/>
    <w:lvl w:ilvl="0" w:tplc="871A7D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D2705D"/>
    <w:multiLevelType w:val="hybridMultilevel"/>
    <w:tmpl w:val="E4D2D4A2"/>
    <w:lvl w:ilvl="0" w:tplc="3FE8FC0E">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C25AB1"/>
    <w:multiLevelType w:val="hybridMultilevel"/>
    <w:tmpl w:val="6A48E778"/>
    <w:lvl w:ilvl="0" w:tplc="5846E37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9C22CD"/>
    <w:multiLevelType w:val="hybridMultilevel"/>
    <w:tmpl w:val="924E34D2"/>
    <w:lvl w:ilvl="0" w:tplc="53C623E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DB0AA5"/>
    <w:multiLevelType w:val="hybridMultilevel"/>
    <w:tmpl w:val="25AA2E8E"/>
    <w:lvl w:ilvl="0" w:tplc="64161CDC">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F9732B"/>
    <w:multiLevelType w:val="hybridMultilevel"/>
    <w:tmpl w:val="FE800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F82816"/>
    <w:multiLevelType w:val="hybridMultilevel"/>
    <w:tmpl w:val="0E1C9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FD13C5"/>
    <w:multiLevelType w:val="hybridMultilevel"/>
    <w:tmpl w:val="3214B4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63F45AD4"/>
    <w:multiLevelType w:val="hybridMultilevel"/>
    <w:tmpl w:val="9B4E8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AD415E6"/>
    <w:multiLevelType w:val="hybridMultilevel"/>
    <w:tmpl w:val="CE5E6D26"/>
    <w:lvl w:ilvl="0" w:tplc="8E04C5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0D7849"/>
    <w:multiLevelType w:val="hybridMultilevel"/>
    <w:tmpl w:val="C7E64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6C437B"/>
    <w:multiLevelType w:val="hybridMultilevel"/>
    <w:tmpl w:val="2368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7B16D8"/>
    <w:multiLevelType w:val="hybridMultilevel"/>
    <w:tmpl w:val="F926A9E8"/>
    <w:lvl w:ilvl="0" w:tplc="D452E95A">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5"/>
  </w:num>
  <w:num w:numId="3">
    <w:abstractNumId w:val="18"/>
  </w:num>
  <w:num w:numId="4">
    <w:abstractNumId w:val="16"/>
  </w:num>
  <w:num w:numId="5">
    <w:abstractNumId w:val="1"/>
  </w:num>
  <w:num w:numId="6">
    <w:abstractNumId w:val="5"/>
  </w:num>
  <w:num w:numId="7">
    <w:abstractNumId w:val="13"/>
  </w:num>
  <w:num w:numId="8">
    <w:abstractNumId w:val="20"/>
  </w:num>
  <w:num w:numId="9">
    <w:abstractNumId w:val="3"/>
  </w:num>
  <w:num w:numId="10">
    <w:abstractNumId w:val="21"/>
  </w:num>
  <w:num w:numId="11">
    <w:abstractNumId w:val="7"/>
  </w:num>
  <w:num w:numId="12">
    <w:abstractNumId w:val="10"/>
  </w:num>
  <w:num w:numId="13">
    <w:abstractNumId w:val="9"/>
  </w:num>
  <w:num w:numId="14">
    <w:abstractNumId w:val="19"/>
  </w:num>
  <w:num w:numId="15">
    <w:abstractNumId w:val="4"/>
  </w:num>
  <w:num w:numId="16">
    <w:abstractNumId w:val="14"/>
  </w:num>
  <w:num w:numId="17">
    <w:abstractNumId w:val="8"/>
  </w:num>
  <w:num w:numId="18">
    <w:abstractNumId w:val="2"/>
  </w:num>
  <w:num w:numId="19">
    <w:abstractNumId w:val="11"/>
  </w:num>
  <w:num w:numId="20">
    <w:abstractNumId w:val="22"/>
  </w:num>
  <w:num w:numId="21">
    <w:abstractNumId w:val="17"/>
  </w:num>
  <w:num w:numId="22">
    <w:abstractNumId w:val="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AC6"/>
    <w:rsid w:val="0001286B"/>
    <w:rsid w:val="00046997"/>
    <w:rsid w:val="00057EBC"/>
    <w:rsid w:val="000A26AE"/>
    <w:rsid w:val="000A331A"/>
    <w:rsid w:val="000D3DAD"/>
    <w:rsid w:val="000F5AB4"/>
    <w:rsid w:val="00100C35"/>
    <w:rsid w:val="00123F82"/>
    <w:rsid w:val="0013318B"/>
    <w:rsid w:val="001669D8"/>
    <w:rsid w:val="00260338"/>
    <w:rsid w:val="00260C78"/>
    <w:rsid w:val="002A073C"/>
    <w:rsid w:val="002B0415"/>
    <w:rsid w:val="002C70C0"/>
    <w:rsid w:val="002D4AFF"/>
    <w:rsid w:val="002E71FF"/>
    <w:rsid w:val="002E7984"/>
    <w:rsid w:val="003176D9"/>
    <w:rsid w:val="00321B85"/>
    <w:rsid w:val="00327739"/>
    <w:rsid w:val="00365174"/>
    <w:rsid w:val="003A7C82"/>
    <w:rsid w:val="003D46F3"/>
    <w:rsid w:val="003E0CF6"/>
    <w:rsid w:val="00427641"/>
    <w:rsid w:val="00447994"/>
    <w:rsid w:val="00476F05"/>
    <w:rsid w:val="00487723"/>
    <w:rsid w:val="004922AC"/>
    <w:rsid w:val="004928F0"/>
    <w:rsid w:val="00497BAD"/>
    <w:rsid w:val="004B6918"/>
    <w:rsid w:val="004C5A32"/>
    <w:rsid w:val="004D6EB6"/>
    <w:rsid w:val="00511417"/>
    <w:rsid w:val="00520C93"/>
    <w:rsid w:val="0054432C"/>
    <w:rsid w:val="00556171"/>
    <w:rsid w:val="00572417"/>
    <w:rsid w:val="005812D9"/>
    <w:rsid w:val="00584EE4"/>
    <w:rsid w:val="00590FF3"/>
    <w:rsid w:val="005A2B8B"/>
    <w:rsid w:val="005C075B"/>
    <w:rsid w:val="005E392B"/>
    <w:rsid w:val="005E3AEB"/>
    <w:rsid w:val="005E6CB3"/>
    <w:rsid w:val="005F56B0"/>
    <w:rsid w:val="0060093C"/>
    <w:rsid w:val="00601C68"/>
    <w:rsid w:val="00630804"/>
    <w:rsid w:val="006450F5"/>
    <w:rsid w:val="00667678"/>
    <w:rsid w:val="0068051B"/>
    <w:rsid w:val="00691AE9"/>
    <w:rsid w:val="00694649"/>
    <w:rsid w:val="00696F8F"/>
    <w:rsid w:val="006A13B0"/>
    <w:rsid w:val="006B5015"/>
    <w:rsid w:val="006D717C"/>
    <w:rsid w:val="006E2475"/>
    <w:rsid w:val="006E540B"/>
    <w:rsid w:val="006F5706"/>
    <w:rsid w:val="00786A73"/>
    <w:rsid w:val="00787FF9"/>
    <w:rsid w:val="007A2B9B"/>
    <w:rsid w:val="007A75F3"/>
    <w:rsid w:val="007D2657"/>
    <w:rsid w:val="007E4262"/>
    <w:rsid w:val="008202E8"/>
    <w:rsid w:val="008413DD"/>
    <w:rsid w:val="00855CEB"/>
    <w:rsid w:val="00857087"/>
    <w:rsid w:val="00863D94"/>
    <w:rsid w:val="00892092"/>
    <w:rsid w:val="00897552"/>
    <w:rsid w:val="008B6D4D"/>
    <w:rsid w:val="008C0733"/>
    <w:rsid w:val="008C1D1B"/>
    <w:rsid w:val="008D2986"/>
    <w:rsid w:val="008E2EA3"/>
    <w:rsid w:val="008E4416"/>
    <w:rsid w:val="008F205C"/>
    <w:rsid w:val="008F2ADA"/>
    <w:rsid w:val="008F6947"/>
    <w:rsid w:val="008F6B9C"/>
    <w:rsid w:val="0090345A"/>
    <w:rsid w:val="00903BF6"/>
    <w:rsid w:val="00917D51"/>
    <w:rsid w:val="00920247"/>
    <w:rsid w:val="00937FEE"/>
    <w:rsid w:val="0094669B"/>
    <w:rsid w:val="009513FE"/>
    <w:rsid w:val="0095208C"/>
    <w:rsid w:val="00953AF3"/>
    <w:rsid w:val="0095544E"/>
    <w:rsid w:val="00957F7C"/>
    <w:rsid w:val="00963B10"/>
    <w:rsid w:val="00965298"/>
    <w:rsid w:val="00965362"/>
    <w:rsid w:val="0097238C"/>
    <w:rsid w:val="00975A14"/>
    <w:rsid w:val="00986DEE"/>
    <w:rsid w:val="00990EF2"/>
    <w:rsid w:val="0099553E"/>
    <w:rsid w:val="009B2B26"/>
    <w:rsid w:val="009D1558"/>
    <w:rsid w:val="009D39E0"/>
    <w:rsid w:val="009E0AC6"/>
    <w:rsid w:val="00A02F0E"/>
    <w:rsid w:val="00A30D2B"/>
    <w:rsid w:val="00A54590"/>
    <w:rsid w:val="00A571E5"/>
    <w:rsid w:val="00A63DBA"/>
    <w:rsid w:val="00A94F50"/>
    <w:rsid w:val="00AB07AD"/>
    <w:rsid w:val="00AB2BCB"/>
    <w:rsid w:val="00AB5729"/>
    <w:rsid w:val="00AC79AE"/>
    <w:rsid w:val="00AF66B2"/>
    <w:rsid w:val="00AF6BC8"/>
    <w:rsid w:val="00B14BFA"/>
    <w:rsid w:val="00B17151"/>
    <w:rsid w:val="00B36B46"/>
    <w:rsid w:val="00B603BE"/>
    <w:rsid w:val="00B667D8"/>
    <w:rsid w:val="00B804AF"/>
    <w:rsid w:val="00B95DE8"/>
    <w:rsid w:val="00BD33CF"/>
    <w:rsid w:val="00BE16D4"/>
    <w:rsid w:val="00BE7EB6"/>
    <w:rsid w:val="00BF1548"/>
    <w:rsid w:val="00BF4FA6"/>
    <w:rsid w:val="00BF6271"/>
    <w:rsid w:val="00C0606A"/>
    <w:rsid w:val="00C22FD0"/>
    <w:rsid w:val="00C26CDC"/>
    <w:rsid w:val="00C27671"/>
    <w:rsid w:val="00C61785"/>
    <w:rsid w:val="00C6491B"/>
    <w:rsid w:val="00C663BC"/>
    <w:rsid w:val="00CA4A05"/>
    <w:rsid w:val="00CB3532"/>
    <w:rsid w:val="00D02829"/>
    <w:rsid w:val="00D14297"/>
    <w:rsid w:val="00D631B5"/>
    <w:rsid w:val="00D64986"/>
    <w:rsid w:val="00D65934"/>
    <w:rsid w:val="00D71CF8"/>
    <w:rsid w:val="00D747B6"/>
    <w:rsid w:val="00DB0BA4"/>
    <w:rsid w:val="00DB0CF1"/>
    <w:rsid w:val="00DC239D"/>
    <w:rsid w:val="00E01BF8"/>
    <w:rsid w:val="00E164CF"/>
    <w:rsid w:val="00E2214C"/>
    <w:rsid w:val="00E51439"/>
    <w:rsid w:val="00E67872"/>
    <w:rsid w:val="00E72377"/>
    <w:rsid w:val="00E72E5B"/>
    <w:rsid w:val="00E74258"/>
    <w:rsid w:val="00E9248E"/>
    <w:rsid w:val="00EA1603"/>
    <w:rsid w:val="00EA4C42"/>
    <w:rsid w:val="00EA681A"/>
    <w:rsid w:val="00EB3286"/>
    <w:rsid w:val="00EE5D62"/>
    <w:rsid w:val="00EE642D"/>
    <w:rsid w:val="00EE763F"/>
    <w:rsid w:val="00EF37F6"/>
    <w:rsid w:val="00F04CEE"/>
    <w:rsid w:val="00F11231"/>
    <w:rsid w:val="00F3124F"/>
    <w:rsid w:val="00F42DAC"/>
    <w:rsid w:val="00F57369"/>
    <w:rsid w:val="00F66893"/>
    <w:rsid w:val="00F80AA4"/>
    <w:rsid w:val="00F83E1F"/>
    <w:rsid w:val="00F84835"/>
    <w:rsid w:val="00F9232C"/>
    <w:rsid w:val="00F97076"/>
    <w:rsid w:val="00FE00CF"/>
    <w:rsid w:val="00FF3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E1907"/>
  <w15:chartTrackingRefBased/>
  <w15:docId w15:val="{B5803479-6B9F-4E6C-8A52-662A5D3B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AC6"/>
    <w:pPr>
      <w:ind w:left="720"/>
      <w:contextualSpacing/>
    </w:pPr>
  </w:style>
  <w:style w:type="paragraph" w:styleId="BalloonText">
    <w:name w:val="Balloon Text"/>
    <w:basedOn w:val="Normal"/>
    <w:link w:val="BalloonTextChar"/>
    <w:uiPriority w:val="99"/>
    <w:semiHidden/>
    <w:unhideWhenUsed/>
    <w:rsid w:val="003D46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6F3"/>
    <w:rPr>
      <w:rFonts w:ascii="Segoe UI" w:hAnsi="Segoe UI" w:cs="Segoe UI"/>
      <w:sz w:val="18"/>
      <w:szCs w:val="18"/>
    </w:rPr>
  </w:style>
  <w:style w:type="paragraph" w:styleId="Header">
    <w:name w:val="header"/>
    <w:basedOn w:val="Normal"/>
    <w:link w:val="HeaderChar"/>
    <w:uiPriority w:val="99"/>
    <w:unhideWhenUsed/>
    <w:rsid w:val="00C66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3BC"/>
  </w:style>
  <w:style w:type="paragraph" w:styleId="Footer">
    <w:name w:val="footer"/>
    <w:basedOn w:val="Normal"/>
    <w:link w:val="FooterChar"/>
    <w:uiPriority w:val="99"/>
    <w:unhideWhenUsed/>
    <w:rsid w:val="00C66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4039">
      <w:bodyDiv w:val="1"/>
      <w:marLeft w:val="0"/>
      <w:marRight w:val="0"/>
      <w:marTop w:val="0"/>
      <w:marBottom w:val="0"/>
      <w:divBdr>
        <w:top w:val="none" w:sz="0" w:space="0" w:color="auto"/>
        <w:left w:val="none" w:sz="0" w:space="0" w:color="auto"/>
        <w:bottom w:val="none" w:sz="0" w:space="0" w:color="auto"/>
        <w:right w:val="none" w:sz="0" w:space="0" w:color="auto"/>
      </w:divBdr>
    </w:div>
    <w:div w:id="526410119">
      <w:bodyDiv w:val="1"/>
      <w:marLeft w:val="0"/>
      <w:marRight w:val="0"/>
      <w:marTop w:val="0"/>
      <w:marBottom w:val="0"/>
      <w:divBdr>
        <w:top w:val="none" w:sz="0" w:space="0" w:color="auto"/>
        <w:left w:val="none" w:sz="0" w:space="0" w:color="auto"/>
        <w:bottom w:val="none" w:sz="0" w:space="0" w:color="auto"/>
        <w:right w:val="none" w:sz="0" w:space="0" w:color="auto"/>
      </w:divBdr>
    </w:div>
    <w:div w:id="626817474">
      <w:bodyDiv w:val="1"/>
      <w:marLeft w:val="0"/>
      <w:marRight w:val="0"/>
      <w:marTop w:val="0"/>
      <w:marBottom w:val="0"/>
      <w:divBdr>
        <w:top w:val="none" w:sz="0" w:space="0" w:color="auto"/>
        <w:left w:val="none" w:sz="0" w:space="0" w:color="auto"/>
        <w:bottom w:val="none" w:sz="0" w:space="0" w:color="auto"/>
        <w:right w:val="none" w:sz="0" w:space="0" w:color="auto"/>
      </w:divBdr>
    </w:div>
    <w:div w:id="75296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a:t>EMS Call Types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'Board Report'!$M$2</c:f>
              <c:strCache>
                <c:ptCount val="1"/>
                <c:pt idx="0">
                  <c:v>Transports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'Board Report'!$L$22:$L$27</c:f>
              <c:strCache>
                <c:ptCount val="6"/>
                <c:pt idx="0">
                  <c:v>January</c:v>
                </c:pt>
                <c:pt idx="1">
                  <c:v>February</c:v>
                </c:pt>
                <c:pt idx="2">
                  <c:v>March</c:v>
                </c:pt>
                <c:pt idx="3">
                  <c:v>April</c:v>
                </c:pt>
                <c:pt idx="4">
                  <c:v>May</c:v>
                </c:pt>
                <c:pt idx="5">
                  <c:v>June</c:v>
                </c:pt>
              </c:strCache>
            </c:strRef>
          </c:cat>
          <c:val>
            <c:numRef>
              <c:f>'Board Report'!$M$22:$M$27</c:f>
              <c:numCache>
                <c:formatCode>General</c:formatCode>
                <c:ptCount val="6"/>
                <c:pt idx="0">
                  <c:v>118</c:v>
                </c:pt>
                <c:pt idx="1">
                  <c:v>134</c:v>
                </c:pt>
                <c:pt idx="2">
                  <c:v>112</c:v>
                </c:pt>
                <c:pt idx="3">
                  <c:v>93</c:v>
                </c:pt>
                <c:pt idx="4">
                  <c:v>116</c:v>
                </c:pt>
                <c:pt idx="5">
                  <c:v>127</c:v>
                </c:pt>
              </c:numCache>
            </c:numRef>
          </c:val>
          <c:extLst>
            <c:ext xmlns:c16="http://schemas.microsoft.com/office/drawing/2014/chart" uri="{C3380CC4-5D6E-409C-BE32-E72D297353CC}">
              <c16:uniqueId val="{00000000-3FDA-470B-9143-CBCD83BEB8B9}"/>
            </c:ext>
          </c:extLst>
        </c:ser>
        <c:ser>
          <c:idx val="1"/>
          <c:order val="1"/>
          <c:tx>
            <c:strRef>
              <c:f>'Board Report'!$N$2</c:f>
              <c:strCache>
                <c:ptCount val="1"/>
                <c:pt idx="0">
                  <c:v>Refusals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'Board Report'!$L$22:$L$27</c:f>
              <c:strCache>
                <c:ptCount val="6"/>
                <c:pt idx="0">
                  <c:v>January</c:v>
                </c:pt>
                <c:pt idx="1">
                  <c:v>February</c:v>
                </c:pt>
                <c:pt idx="2">
                  <c:v>March</c:v>
                </c:pt>
                <c:pt idx="3">
                  <c:v>April</c:v>
                </c:pt>
                <c:pt idx="4">
                  <c:v>May</c:v>
                </c:pt>
                <c:pt idx="5">
                  <c:v>June</c:v>
                </c:pt>
              </c:strCache>
            </c:strRef>
          </c:cat>
          <c:val>
            <c:numRef>
              <c:f>'Board Report'!$N$22:$N$27</c:f>
              <c:numCache>
                <c:formatCode>General</c:formatCode>
                <c:ptCount val="6"/>
                <c:pt idx="0">
                  <c:v>50</c:v>
                </c:pt>
                <c:pt idx="1">
                  <c:v>45</c:v>
                </c:pt>
                <c:pt idx="2">
                  <c:v>55</c:v>
                </c:pt>
                <c:pt idx="3">
                  <c:v>65</c:v>
                </c:pt>
                <c:pt idx="4">
                  <c:v>69</c:v>
                </c:pt>
                <c:pt idx="5">
                  <c:v>77</c:v>
                </c:pt>
              </c:numCache>
            </c:numRef>
          </c:val>
          <c:extLst>
            <c:ext xmlns:c16="http://schemas.microsoft.com/office/drawing/2014/chart" uri="{C3380CC4-5D6E-409C-BE32-E72D297353CC}">
              <c16:uniqueId val="{00000001-3FDA-470B-9143-CBCD83BEB8B9}"/>
            </c:ext>
          </c:extLst>
        </c:ser>
        <c:ser>
          <c:idx val="2"/>
          <c:order val="2"/>
          <c:tx>
            <c:strRef>
              <c:f>'Board Report'!$O$2</c:f>
              <c:strCache>
                <c:ptCount val="1"/>
                <c:pt idx="0">
                  <c:v>Transfers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'Board Report'!$L$22:$L$27</c:f>
              <c:strCache>
                <c:ptCount val="6"/>
                <c:pt idx="0">
                  <c:v>January</c:v>
                </c:pt>
                <c:pt idx="1">
                  <c:v>February</c:v>
                </c:pt>
                <c:pt idx="2">
                  <c:v>March</c:v>
                </c:pt>
                <c:pt idx="3">
                  <c:v>April</c:v>
                </c:pt>
                <c:pt idx="4">
                  <c:v>May</c:v>
                </c:pt>
                <c:pt idx="5">
                  <c:v>June</c:v>
                </c:pt>
              </c:strCache>
            </c:strRef>
          </c:cat>
          <c:val>
            <c:numRef>
              <c:f>'Board Report'!$O$22:$O$27</c:f>
              <c:numCache>
                <c:formatCode>General</c:formatCode>
                <c:ptCount val="6"/>
                <c:pt idx="0">
                  <c:v>1</c:v>
                </c:pt>
                <c:pt idx="1">
                  <c:v>0</c:v>
                </c:pt>
                <c:pt idx="2">
                  <c:v>1</c:v>
                </c:pt>
                <c:pt idx="3">
                  <c:v>0</c:v>
                </c:pt>
                <c:pt idx="4">
                  <c:v>0</c:v>
                </c:pt>
                <c:pt idx="5">
                  <c:v>0</c:v>
                </c:pt>
              </c:numCache>
            </c:numRef>
          </c:val>
          <c:extLst>
            <c:ext xmlns:c16="http://schemas.microsoft.com/office/drawing/2014/chart" uri="{C3380CC4-5D6E-409C-BE32-E72D297353CC}">
              <c16:uniqueId val="{00000002-3FDA-470B-9143-CBCD83BEB8B9}"/>
            </c:ext>
          </c:extLst>
        </c:ser>
        <c:dLbls>
          <c:dLblPos val="inBase"/>
          <c:showLegendKey val="0"/>
          <c:showVal val="1"/>
          <c:showCatName val="0"/>
          <c:showSerName val="0"/>
          <c:showPercent val="0"/>
          <c:showBubbleSize val="0"/>
        </c:dLbls>
        <c:gapWidth val="150"/>
        <c:overlap val="100"/>
        <c:axId val="623792672"/>
        <c:axId val="623794752"/>
      </c:barChart>
      <c:catAx>
        <c:axId val="623792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3794752"/>
        <c:crosses val="autoZero"/>
        <c:auto val="1"/>
        <c:lblAlgn val="ctr"/>
        <c:lblOffset val="100"/>
        <c:noMultiLvlLbl val="0"/>
      </c:catAx>
      <c:valAx>
        <c:axId val="623794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37926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Transport Destinations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C0C-4477-8FC1-1787CBB484F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C0C-4477-8FC1-1787CBB484F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C0C-4477-8FC1-1787CBB484F5}"/>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'Board Report'!$E$3:$E$5</c:f>
              <c:strCache>
                <c:ptCount val="3"/>
                <c:pt idx="0">
                  <c:v>Good Samaritan Regional Medical Center</c:v>
                </c:pt>
                <c:pt idx="1">
                  <c:v>West Valley Hospital</c:v>
                </c:pt>
                <c:pt idx="2">
                  <c:v>Salem Hospital</c:v>
                </c:pt>
              </c:strCache>
            </c:strRef>
          </c:cat>
          <c:val>
            <c:numRef>
              <c:f>'Board Report'!$F$3:$F$5</c:f>
              <c:numCache>
                <c:formatCode>General</c:formatCode>
                <c:ptCount val="3"/>
                <c:pt idx="0">
                  <c:v>7</c:v>
                </c:pt>
                <c:pt idx="1">
                  <c:v>31</c:v>
                </c:pt>
                <c:pt idx="2">
                  <c:v>103</c:v>
                </c:pt>
              </c:numCache>
            </c:numRef>
          </c:val>
          <c:extLst>
            <c:ext xmlns:c16="http://schemas.microsoft.com/office/drawing/2014/chart" uri="{C3380CC4-5D6E-409C-BE32-E72D297353CC}">
              <c16:uniqueId val="{00000006-9C0C-4477-8FC1-1787CBB484F5}"/>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a:t>PCFD Transports to WVH that are</a:t>
            </a:r>
            <a:r>
              <a:rPr lang="en-US" sz="1400" baseline="0"/>
              <a:t> Transferred</a:t>
            </a:r>
            <a:endParaRPr lang="en-US" sz="1400"/>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'WVH Transfers'!$A$4</c:f>
              <c:strCache>
                <c:ptCount val="1"/>
                <c:pt idx="0">
                  <c:v>Transports to WVH</c:v>
                </c:pt>
              </c:strCache>
            </c:strRef>
          </c:tx>
          <c:spPr>
            <a:solidFill>
              <a:schemeClr val="accent2"/>
            </a:solidFill>
            <a:ln>
              <a:noFill/>
            </a:ln>
            <a:effectLst/>
          </c:spPr>
          <c:invertIfNegative val="0"/>
          <c:cat>
            <c:strRef>
              <c:f>'WVH Transfers'!$T$2:$Y$2</c:f>
              <c:strCache>
                <c:ptCount val="6"/>
                <c:pt idx="0">
                  <c:v>January</c:v>
                </c:pt>
                <c:pt idx="1">
                  <c:v>February</c:v>
                </c:pt>
                <c:pt idx="2">
                  <c:v>March</c:v>
                </c:pt>
                <c:pt idx="3">
                  <c:v>April</c:v>
                </c:pt>
                <c:pt idx="4">
                  <c:v>May</c:v>
                </c:pt>
                <c:pt idx="5">
                  <c:v>June</c:v>
                </c:pt>
              </c:strCache>
            </c:strRef>
          </c:cat>
          <c:val>
            <c:numRef>
              <c:f>'WVH Transfers'!$T$4:$Y$4</c:f>
              <c:numCache>
                <c:formatCode>General</c:formatCode>
                <c:ptCount val="6"/>
                <c:pt idx="0">
                  <c:v>47</c:v>
                </c:pt>
                <c:pt idx="1">
                  <c:v>34</c:v>
                </c:pt>
                <c:pt idx="2">
                  <c:v>28</c:v>
                </c:pt>
                <c:pt idx="3">
                  <c:v>30</c:v>
                </c:pt>
                <c:pt idx="4">
                  <c:v>42</c:v>
                </c:pt>
                <c:pt idx="5">
                  <c:v>31</c:v>
                </c:pt>
              </c:numCache>
            </c:numRef>
          </c:val>
          <c:extLst>
            <c:ext xmlns:c16="http://schemas.microsoft.com/office/drawing/2014/chart" uri="{C3380CC4-5D6E-409C-BE32-E72D297353CC}">
              <c16:uniqueId val="{00000000-48F9-4A49-BCCD-E4DB365CE11A}"/>
            </c:ext>
          </c:extLst>
        </c:ser>
        <c:dLbls>
          <c:showLegendKey val="0"/>
          <c:showVal val="0"/>
          <c:showCatName val="0"/>
          <c:showSerName val="0"/>
          <c:showPercent val="0"/>
          <c:showBubbleSize val="0"/>
        </c:dLbls>
        <c:gapWidth val="219"/>
        <c:axId val="621924159"/>
        <c:axId val="621925407"/>
      </c:barChart>
      <c:lineChart>
        <c:grouping val="standard"/>
        <c:varyColors val="0"/>
        <c:ser>
          <c:idx val="0"/>
          <c:order val="0"/>
          <c:tx>
            <c:strRef>
              <c:f>'WVH Transfers'!$A$3</c:f>
              <c:strCache>
                <c:ptCount val="1"/>
                <c:pt idx="0">
                  <c:v>Percentage of Patients Transferred</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'WVH Transfers'!$T$2:$Y$2</c:f>
              <c:strCache>
                <c:ptCount val="6"/>
                <c:pt idx="0">
                  <c:v>January</c:v>
                </c:pt>
                <c:pt idx="1">
                  <c:v>February</c:v>
                </c:pt>
                <c:pt idx="2">
                  <c:v>March</c:v>
                </c:pt>
                <c:pt idx="3">
                  <c:v>April</c:v>
                </c:pt>
                <c:pt idx="4">
                  <c:v>May</c:v>
                </c:pt>
                <c:pt idx="5">
                  <c:v>June</c:v>
                </c:pt>
              </c:strCache>
            </c:strRef>
          </c:cat>
          <c:val>
            <c:numRef>
              <c:f>'WVH Transfers'!$T$3:$Y$3</c:f>
              <c:numCache>
                <c:formatCode>0%</c:formatCode>
                <c:ptCount val="6"/>
                <c:pt idx="0">
                  <c:v>0.19148936170212766</c:v>
                </c:pt>
                <c:pt idx="1">
                  <c:v>0.14705882352941177</c:v>
                </c:pt>
                <c:pt idx="2">
                  <c:v>0.17857142857142858</c:v>
                </c:pt>
                <c:pt idx="3">
                  <c:v>0.13333333333333333</c:v>
                </c:pt>
                <c:pt idx="4">
                  <c:v>0.23809523809523808</c:v>
                </c:pt>
                <c:pt idx="5">
                  <c:v>0.22580645161290322</c:v>
                </c:pt>
              </c:numCache>
            </c:numRef>
          </c:val>
          <c:smooth val="0"/>
          <c:extLst>
            <c:ext xmlns:c16="http://schemas.microsoft.com/office/drawing/2014/chart" uri="{C3380CC4-5D6E-409C-BE32-E72D297353CC}">
              <c16:uniqueId val="{00000001-48F9-4A49-BCCD-E4DB365CE11A}"/>
            </c:ext>
          </c:extLst>
        </c:ser>
        <c:dLbls>
          <c:showLegendKey val="0"/>
          <c:showVal val="0"/>
          <c:showCatName val="0"/>
          <c:showSerName val="0"/>
          <c:showPercent val="0"/>
          <c:showBubbleSize val="0"/>
        </c:dLbls>
        <c:marker val="1"/>
        <c:smooth val="0"/>
        <c:axId val="915645103"/>
        <c:axId val="915648847"/>
      </c:lineChart>
      <c:catAx>
        <c:axId val="6219241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21925407"/>
        <c:crosses val="autoZero"/>
        <c:auto val="1"/>
        <c:lblAlgn val="ctr"/>
        <c:lblOffset val="100"/>
        <c:noMultiLvlLbl val="0"/>
      </c:catAx>
      <c:valAx>
        <c:axId val="6219254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21924159"/>
        <c:crosses val="autoZero"/>
        <c:crossBetween val="between"/>
      </c:valAx>
      <c:valAx>
        <c:axId val="915648847"/>
        <c:scaling>
          <c:orientation val="minMax"/>
          <c:max val="0.4"/>
          <c:min val="0"/>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00" b="0" i="0" u="none" strike="noStrike" kern="1200" baseline="0">
                <a:solidFill>
                  <a:schemeClr val="tx1">
                    <a:lumMod val="65000"/>
                    <a:lumOff val="35000"/>
                  </a:schemeClr>
                </a:solidFill>
                <a:latin typeface="+mn-lt"/>
                <a:ea typeface="+mn-ea"/>
                <a:cs typeface="+mn-cs"/>
              </a:defRPr>
            </a:pPr>
            <a:endParaRPr lang="en-US"/>
          </a:p>
        </c:txPr>
        <c:crossAx val="915645103"/>
        <c:crosses val="max"/>
        <c:crossBetween val="between"/>
        <c:majorUnit val="3.3333000000000015E-2"/>
      </c:valAx>
      <c:catAx>
        <c:axId val="915645103"/>
        <c:scaling>
          <c:orientation val="minMax"/>
        </c:scaling>
        <c:delete val="1"/>
        <c:axPos val="b"/>
        <c:numFmt formatCode="General" sourceLinked="1"/>
        <c:majorTickMark val="out"/>
        <c:minorTickMark val="none"/>
        <c:tickLblPos val="nextTo"/>
        <c:crossAx val="915648847"/>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561A5-7C6C-4655-8B44-32F1B79E2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PolkFireDistrict</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Ehrmantraut</dc:creator>
  <cp:keywords/>
  <dc:description/>
  <cp:lastModifiedBy>Frank Ehrmantraut</cp:lastModifiedBy>
  <cp:revision>5</cp:revision>
  <cp:lastPrinted>2023-08-02T18:13:00Z</cp:lastPrinted>
  <dcterms:created xsi:type="dcterms:W3CDTF">2024-07-05T15:40:00Z</dcterms:created>
  <dcterms:modified xsi:type="dcterms:W3CDTF">2024-07-05T16:21:00Z</dcterms:modified>
</cp:coreProperties>
</file>